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DDFC9" w14:textId="77777777" w:rsidR="004D5C87" w:rsidRPr="00097BF6" w:rsidRDefault="00EA74EC" w:rsidP="004D5C87">
      <w:pPr>
        <w:pStyle w:val="Title"/>
        <w:rPr>
          <w:rFonts w:ascii="Calibri" w:hAnsiTheme="minorHAnsi"/>
        </w:rPr>
      </w:pPr>
      <w:r>
        <w:rPr>
          <w:noProof/>
          <w:lang w:val="en-US" w:eastAsia="zh-CN"/>
        </w:rPr>
        <w:drawing>
          <wp:anchor distT="0" distB="0" distL="114300" distR="114300" simplePos="0" relativeHeight="251658240" behindDoc="1" locked="0" layoutInCell="1" allowOverlap="1" wp14:anchorId="782873BE" wp14:editId="42ED3A4E">
            <wp:simplePos x="0" y="0"/>
            <wp:positionH relativeFrom="column">
              <wp:posOffset>-971550</wp:posOffset>
            </wp:positionH>
            <wp:positionV relativeFrom="paragraph">
              <wp:posOffset>-1019262</wp:posOffset>
            </wp:positionV>
            <wp:extent cx="7671460" cy="1084487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 Media Guidelines Cover.jpg"/>
                    <pic:cNvPicPr/>
                  </pic:nvPicPr>
                  <pic:blipFill>
                    <a:blip r:embed="rId8">
                      <a:extLst>
                        <a:ext uri="{28A0092B-C50C-407E-A947-70E740481C1C}">
                          <a14:useLocalDpi xmlns:a14="http://schemas.microsoft.com/office/drawing/2010/main" val="0"/>
                        </a:ext>
                      </a:extLst>
                    </a:blip>
                    <a:stretch>
                      <a:fillRect/>
                    </a:stretch>
                  </pic:blipFill>
                  <pic:spPr>
                    <a:xfrm>
                      <a:off x="0" y="0"/>
                      <a:ext cx="7671460" cy="10844870"/>
                    </a:xfrm>
                    <a:prstGeom prst="rect">
                      <a:avLst/>
                    </a:prstGeom>
                  </pic:spPr>
                </pic:pic>
              </a:graphicData>
            </a:graphic>
            <wp14:sizeRelH relativeFrom="page">
              <wp14:pctWidth>0</wp14:pctWidth>
            </wp14:sizeRelH>
            <wp14:sizeRelV relativeFrom="page">
              <wp14:pctHeight>0</wp14:pctHeight>
            </wp14:sizeRelV>
          </wp:anchor>
        </w:drawing>
      </w:r>
    </w:p>
    <w:p w14:paraId="66CEE1C8" w14:textId="77777777" w:rsidR="004D5C87" w:rsidRPr="00097BF6" w:rsidRDefault="004D5C87" w:rsidP="004D5C87">
      <w:pPr>
        <w:pStyle w:val="Title"/>
        <w:rPr>
          <w:rFonts w:ascii="Calibri" w:hAnsiTheme="minorHAnsi"/>
        </w:rPr>
      </w:pPr>
    </w:p>
    <w:p w14:paraId="29B8A59A" w14:textId="77777777" w:rsidR="00325B87" w:rsidRPr="00097BF6" w:rsidRDefault="00325B87"/>
    <w:p w14:paraId="2BB5C6A9" w14:textId="77777777" w:rsidR="00325B87" w:rsidRPr="00097BF6" w:rsidRDefault="00325B87"/>
    <w:p w14:paraId="77930055" w14:textId="77777777" w:rsidR="00325B87" w:rsidRPr="00097BF6" w:rsidRDefault="00325B87"/>
    <w:p w14:paraId="5D80ACE5" w14:textId="77777777" w:rsidR="00325B87" w:rsidRPr="00097BF6" w:rsidRDefault="00325B87"/>
    <w:p w14:paraId="2C75BC50" w14:textId="77777777" w:rsidR="00325B87" w:rsidRPr="00097BF6" w:rsidRDefault="00325B87"/>
    <w:p w14:paraId="3BC60ADA" w14:textId="77777777" w:rsidR="00325B87" w:rsidRPr="00097BF6" w:rsidRDefault="00325B87"/>
    <w:p w14:paraId="379B131B" w14:textId="77777777" w:rsidR="00325B87" w:rsidRPr="00097BF6" w:rsidRDefault="00325B87"/>
    <w:p w14:paraId="5338B857" w14:textId="77777777" w:rsidR="00325B87" w:rsidRPr="00097BF6" w:rsidRDefault="00325B87"/>
    <w:p w14:paraId="4204D106" w14:textId="77777777" w:rsidR="00325B87" w:rsidRPr="00097BF6" w:rsidRDefault="00325B87"/>
    <w:p w14:paraId="4DD3B0D7" w14:textId="77777777" w:rsidR="00325B87" w:rsidRPr="00097BF6" w:rsidRDefault="00325B87"/>
    <w:p w14:paraId="4D3403E4" w14:textId="77777777" w:rsidR="00325B87" w:rsidRPr="00097BF6" w:rsidRDefault="00325B87"/>
    <w:p w14:paraId="5F862F39" w14:textId="77777777" w:rsidR="00325B87" w:rsidRPr="00097BF6" w:rsidRDefault="00325B87"/>
    <w:p w14:paraId="39CE7F0A" w14:textId="77777777" w:rsidR="00325B87" w:rsidRPr="00097BF6" w:rsidRDefault="00325B87"/>
    <w:p w14:paraId="41EC7A99" w14:textId="77777777" w:rsidR="00325B87" w:rsidRPr="00097BF6" w:rsidRDefault="00325B87"/>
    <w:p w14:paraId="282822DD" w14:textId="77777777" w:rsidR="00325B87" w:rsidRPr="00097BF6" w:rsidRDefault="00325B87"/>
    <w:p w14:paraId="26CE459D" w14:textId="77777777" w:rsidR="00325B87" w:rsidRPr="00097BF6" w:rsidRDefault="00325B87"/>
    <w:p w14:paraId="52515CE5" w14:textId="77777777" w:rsidR="00325B87" w:rsidRPr="00097BF6" w:rsidRDefault="00325B87"/>
    <w:p w14:paraId="16659443" w14:textId="77777777" w:rsidR="00325B87" w:rsidRPr="00097BF6" w:rsidRDefault="00325B87"/>
    <w:p w14:paraId="51F5845D" w14:textId="77777777" w:rsidR="00325B87" w:rsidRPr="00097BF6" w:rsidRDefault="00325B87"/>
    <w:p w14:paraId="52E3BC33" w14:textId="77777777" w:rsidR="00325B87" w:rsidRPr="00097BF6" w:rsidRDefault="00325B87"/>
    <w:p w14:paraId="05B7D742" w14:textId="77777777" w:rsidR="00325B87" w:rsidRPr="00097BF6" w:rsidRDefault="00325B87"/>
    <w:p w14:paraId="78C9B393" w14:textId="77777777" w:rsidR="00325B87" w:rsidRPr="00097BF6" w:rsidRDefault="00325B87"/>
    <w:p w14:paraId="6CFAFBDF" w14:textId="77777777" w:rsidR="00325B87" w:rsidRPr="00097BF6" w:rsidRDefault="00325B87"/>
    <w:p w14:paraId="739D8262" w14:textId="77777777" w:rsidR="00325B87" w:rsidRPr="00097BF6" w:rsidRDefault="00325B87"/>
    <w:p w14:paraId="7C9FEAD9" w14:textId="77777777" w:rsidR="004D7102" w:rsidRDefault="004D7102">
      <w:r>
        <w:br w:type="page"/>
      </w:r>
    </w:p>
    <w:p w14:paraId="1E0193C6" w14:textId="77777777" w:rsidR="00325B87" w:rsidRPr="00097BF6" w:rsidRDefault="00325B87"/>
    <w:p w14:paraId="3D8EE008" w14:textId="77777777" w:rsidR="00325B87" w:rsidRPr="00097BF6" w:rsidRDefault="00325B87"/>
    <w:sdt>
      <w:sdtPr>
        <w:rPr>
          <w:rFonts w:asciiTheme="minorHAnsi" w:eastAsiaTheme="minorEastAsia" w:hAnsiTheme="minorHAnsi" w:cstheme="minorBidi"/>
          <w:b/>
          <w:bCs w:val="0"/>
          <w:color w:val="auto"/>
          <w:sz w:val="18"/>
          <w:szCs w:val="18"/>
          <w:lang w:val="en-IE" w:eastAsia="en-IE"/>
        </w:rPr>
        <w:id w:val="79747391"/>
        <w:docPartObj>
          <w:docPartGallery w:val="Table of Contents"/>
          <w:docPartUnique/>
        </w:docPartObj>
      </w:sdtPr>
      <w:sdtEndPr>
        <w:rPr>
          <w:rFonts w:eastAsiaTheme="minorHAnsi"/>
          <w:b w:val="0"/>
          <w:lang w:eastAsia="en-US"/>
        </w:rPr>
      </w:sdtEndPr>
      <w:sdtContent>
        <w:p w14:paraId="2D35693A" w14:textId="77777777" w:rsidR="00325B87" w:rsidRPr="00265718" w:rsidRDefault="00325B87" w:rsidP="00325B87">
          <w:pPr>
            <w:pStyle w:val="TOCHeading"/>
            <w:rPr>
              <w:rFonts w:asciiTheme="minorHAnsi" w:hAnsiTheme="minorHAnsi"/>
              <w:b/>
              <w:color w:val="2E74B5" w:themeColor="accent1" w:themeShade="BF"/>
              <w:sz w:val="16"/>
              <w:szCs w:val="18"/>
            </w:rPr>
          </w:pPr>
          <w:r w:rsidRPr="00265718">
            <w:rPr>
              <w:rFonts w:asciiTheme="minorHAnsi" w:hAnsiTheme="minorHAnsi"/>
              <w:b/>
              <w:color w:val="2E74B5" w:themeColor="accent1" w:themeShade="BF"/>
              <w:sz w:val="48"/>
              <w:szCs w:val="24"/>
            </w:rPr>
            <w:t>Table of Contents</w:t>
          </w:r>
          <w:r w:rsidR="00265718">
            <w:rPr>
              <w:rFonts w:asciiTheme="minorHAnsi" w:hAnsiTheme="minorHAnsi"/>
              <w:b/>
              <w:color w:val="2E74B5" w:themeColor="accent1" w:themeShade="BF"/>
              <w:sz w:val="48"/>
              <w:szCs w:val="24"/>
            </w:rPr>
            <w:br/>
          </w:r>
        </w:p>
        <w:p w14:paraId="75129322" w14:textId="77777777" w:rsidR="00265718" w:rsidRPr="00265718" w:rsidRDefault="00325B87" w:rsidP="00265718">
          <w:pPr>
            <w:pStyle w:val="TOC1"/>
            <w:spacing w:line="360" w:lineRule="auto"/>
            <w:jc w:val="left"/>
            <w:rPr>
              <w:rFonts w:asciiTheme="minorHAnsi" w:eastAsiaTheme="minorEastAsia" w:hAnsiTheme="minorHAnsi" w:cstheme="minorHAnsi"/>
              <w:b w:val="0"/>
              <w:bCs w:val="0"/>
              <w:color w:val="7F7F7F" w:themeColor="text1" w:themeTint="80"/>
              <w:sz w:val="28"/>
              <w:szCs w:val="24"/>
              <w:lang w:eastAsia="en-IE"/>
            </w:rPr>
          </w:pPr>
          <w:r w:rsidRPr="00797EAA">
            <w:rPr>
              <w:rFonts w:asciiTheme="minorHAnsi" w:hAnsiTheme="minorHAnsi" w:cs="Arial"/>
              <w:sz w:val="22"/>
              <w:szCs w:val="22"/>
            </w:rPr>
            <w:fldChar w:fldCharType="begin"/>
          </w:r>
          <w:r w:rsidRPr="00797EAA">
            <w:rPr>
              <w:rFonts w:asciiTheme="minorHAnsi" w:hAnsiTheme="minorHAnsi" w:cs="Arial"/>
              <w:sz w:val="22"/>
              <w:szCs w:val="22"/>
            </w:rPr>
            <w:instrText xml:space="preserve"> TOC \o "1-3" \h \z \u </w:instrText>
          </w:r>
          <w:r w:rsidRPr="00797EAA">
            <w:rPr>
              <w:rFonts w:asciiTheme="minorHAnsi" w:hAnsiTheme="minorHAnsi" w:cs="Arial"/>
              <w:sz w:val="22"/>
              <w:szCs w:val="22"/>
            </w:rPr>
            <w:fldChar w:fldCharType="separate"/>
          </w:r>
          <w:hyperlink w:anchor="_Toc493232833" w:history="1">
            <w:r w:rsidR="00265718" w:rsidRPr="00265718">
              <w:rPr>
                <w:rStyle w:val="Hyperlink"/>
                <w:rFonts w:asciiTheme="minorHAnsi" w:hAnsiTheme="minorHAnsi" w:cstheme="minorHAnsi"/>
                <w:color w:val="7F7F7F" w:themeColor="text1" w:themeTint="80"/>
                <w:sz w:val="28"/>
                <w:szCs w:val="24"/>
              </w:rPr>
              <w:t>Opening Statement</w:t>
            </w:r>
            <w:r w:rsidR="00265718" w:rsidRPr="00265718">
              <w:rPr>
                <w:rFonts w:asciiTheme="minorHAnsi" w:hAnsiTheme="minorHAnsi" w:cstheme="minorHAnsi"/>
                <w:webHidden/>
                <w:color w:val="7F7F7F" w:themeColor="text1" w:themeTint="80"/>
                <w:sz w:val="28"/>
                <w:szCs w:val="24"/>
              </w:rPr>
              <w:tab/>
            </w:r>
            <w:r w:rsidR="00265718" w:rsidRPr="00265718">
              <w:rPr>
                <w:rFonts w:asciiTheme="minorHAnsi" w:hAnsiTheme="minorHAnsi" w:cstheme="minorHAnsi"/>
                <w:webHidden/>
                <w:color w:val="7F7F7F" w:themeColor="text1" w:themeTint="80"/>
                <w:sz w:val="28"/>
                <w:szCs w:val="24"/>
              </w:rPr>
              <w:fldChar w:fldCharType="begin"/>
            </w:r>
            <w:r w:rsidR="00265718" w:rsidRPr="00265718">
              <w:rPr>
                <w:rFonts w:asciiTheme="minorHAnsi" w:hAnsiTheme="minorHAnsi" w:cstheme="minorHAnsi"/>
                <w:webHidden/>
                <w:color w:val="7F7F7F" w:themeColor="text1" w:themeTint="80"/>
                <w:sz w:val="28"/>
                <w:szCs w:val="24"/>
              </w:rPr>
              <w:instrText xml:space="preserve"> PAGEREF _Toc493232833 \h </w:instrText>
            </w:r>
            <w:r w:rsidR="00265718" w:rsidRPr="00265718">
              <w:rPr>
                <w:rFonts w:asciiTheme="minorHAnsi" w:hAnsiTheme="minorHAnsi" w:cstheme="minorHAnsi"/>
                <w:webHidden/>
                <w:color w:val="7F7F7F" w:themeColor="text1" w:themeTint="80"/>
                <w:sz w:val="28"/>
                <w:szCs w:val="24"/>
              </w:rPr>
            </w:r>
            <w:r w:rsidR="00265718" w:rsidRPr="00265718">
              <w:rPr>
                <w:rFonts w:asciiTheme="minorHAnsi" w:hAnsiTheme="minorHAnsi" w:cstheme="minorHAnsi"/>
                <w:webHidden/>
                <w:color w:val="7F7F7F" w:themeColor="text1" w:themeTint="80"/>
                <w:sz w:val="28"/>
                <w:szCs w:val="24"/>
              </w:rPr>
              <w:fldChar w:fldCharType="separate"/>
            </w:r>
            <w:r w:rsidR="00AD0BB0">
              <w:rPr>
                <w:rFonts w:asciiTheme="minorHAnsi" w:hAnsiTheme="minorHAnsi" w:cstheme="minorHAnsi"/>
                <w:webHidden/>
                <w:color w:val="7F7F7F" w:themeColor="text1" w:themeTint="80"/>
                <w:sz w:val="28"/>
                <w:szCs w:val="24"/>
              </w:rPr>
              <w:t>3</w:t>
            </w:r>
            <w:r w:rsidR="00265718" w:rsidRPr="00265718">
              <w:rPr>
                <w:rFonts w:asciiTheme="minorHAnsi" w:hAnsiTheme="minorHAnsi" w:cstheme="minorHAnsi"/>
                <w:webHidden/>
                <w:color w:val="7F7F7F" w:themeColor="text1" w:themeTint="80"/>
                <w:sz w:val="28"/>
                <w:szCs w:val="24"/>
              </w:rPr>
              <w:fldChar w:fldCharType="end"/>
            </w:r>
          </w:hyperlink>
        </w:p>
        <w:p w14:paraId="64A380FA" w14:textId="77777777" w:rsidR="00265718" w:rsidRPr="00265718" w:rsidRDefault="00000000" w:rsidP="00265718">
          <w:pPr>
            <w:pStyle w:val="TOC1"/>
            <w:spacing w:line="360" w:lineRule="auto"/>
            <w:jc w:val="left"/>
            <w:rPr>
              <w:rFonts w:asciiTheme="minorHAnsi" w:eastAsiaTheme="minorEastAsia" w:hAnsiTheme="minorHAnsi" w:cstheme="minorHAnsi"/>
              <w:b w:val="0"/>
              <w:bCs w:val="0"/>
              <w:color w:val="7F7F7F" w:themeColor="text1" w:themeTint="80"/>
              <w:sz w:val="28"/>
              <w:szCs w:val="24"/>
              <w:lang w:eastAsia="en-IE"/>
            </w:rPr>
          </w:pPr>
          <w:hyperlink w:anchor="_Toc493232834" w:history="1">
            <w:r w:rsidR="00265718" w:rsidRPr="00265718">
              <w:rPr>
                <w:rStyle w:val="Hyperlink"/>
                <w:rFonts w:asciiTheme="minorHAnsi" w:hAnsiTheme="minorHAnsi" w:cstheme="minorHAnsi"/>
                <w:color w:val="7F7F7F" w:themeColor="text1" w:themeTint="80"/>
                <w:sz w:val="28"/>
                <w:szCs w:val="24"/>
              </w:rPr>
              <w:t>Purpose of the</w:t>
            </w:r>
            <w:r w:rsidR="00265718">
              <w:rPr>
                <w:rStyle w:val="Hyperlink"/>
                <w:rFonts w:asciiTheme="minorHAnsi" w:hAnsiTheme="minorHAnsi" w:cstheme="minorHAnsi"/>
                <w:color w:val="7F7F7F" w:themeColor="text1" w:themeTint="80"/>
                <w:sz w:val="28"/>
                <w:szCs w:val="24"/>
              </w:rPr>
              <w:t xml:space="preserve"> D</w:t>
            </w:r>
            <w:r w:rsidR="00265718" w:rsidRPr="00265718">
              <w:rPr>
                <w:rStyle w:val="Hyperlink"/>
                <w:rFonts w:asciiTheme="minorHAnsi" w:hAnsiTheme="minorHAnsi" w:cstheme="minorHAnsi"/>
                <w:color w:val="7F7F7F" w:themeColor="text1" w:themeTint="80"/>
                <w:sz w:val="28"/>
                <w:szCs w:val="24"/>
              </w:rPr>
              <w:t>ocument</w:t>
            </w:r>
            <w:r w:rsidR="00265718" w:rsidRPr="00265718">
              <w:rPr>
                <w:rFonts w:asciiTheme="minorHAnsi" w:hAnsiTheme="minorHAnsi" w:cstheme="minorHAnsi"/>
                <w:webHidden/>
                <w:color w:val="7F7F7F" w:themeColor="text1" w:themeTint="80"/>
                <w:sz w:val="28"/>
                <w:szCs w:val="24"/>
              </w:rPr>
              <w:tab/>
            </w:r>
            <w:r w:rsidR="00265718" w:rsidRPr="00265718">
              <w:rPr>
                <w:rFonts w:asciiTheme="minorHAnsi" w:hAnsiTheme="minorHAnsi" w:cstheme="minorHAnsi"/>
                <w:webHidden/>
                <w:color w:val="7F7F7F" w:themeColor="text1" w:themeTint="80"/>
                <w:sz w:val="28"/>
                <w:szCs w:val="24"/>
              </w:rPr>
              <w:fldChar w:fldCharType="begin"/>
            </w:r>
            <w:r w:rsidR="00265718" w:rsidRPr="00265718">
              <w:rPr>
                <w:rFonts w:asciiTheme="minorHAnsi" w:hAnsiTheme="minorHAnsi" w:cstheme="minorHAnsi"/>
                <w:webHidden/>
                <w:color w:val="7F7F7F" w:themeColor="text1" w:themeTint="80"/>
                <w:sz w:val="28"/>
                <w:szCs w:val="24"/>
              </w:rPr>
              <w:instrText xml:space="preserve"> PAGEREF _Toc493232834 \h </w:instrText>
            </w:r>
            <w:r w:rsidR="00265718" w:rsidRPr="00265718">
              <w:rPr>
                <w:rFonts w:asciiTheme="minorHAnsi" w:hAnsiTheme="minorHAnsi" w:cstheme="minorHAnsi"/>
                <w:webHidden/>
                <w:color w:val="7F7F7F" w:themeColor="text1" w:themeTint="80"/>
                <w:sz w:val="28"/>
                <w:szCs w:val="24"/>
              </w:rPr>
            </w:r>
            <w:r w:rsidR="00265718" w:rsidRPr="00265718">
              <w:rPr>
                <w:rFonts w:asciiTheme="minorHAnsi" w:hAnsiTheme="minorHAnsi" w:cstheme="minorHAnsi"/>
                <w:webHidden/>
                <w:color w:val="7F7F7F" w:themeColor="text1" w:themeTint="80"/>
                <w:sz w:val="28"/>
                <w:szCs w:val="24"/>
              </w:rPr>
              <w:fldChar w:fldCharType="separate"/>
            </w:r>
            <w:r w:rsidR="00AD0BB0">
              <w:rPr>
                <w:rFonts w:asciiTheme="minorHAnsi" w:hAnsiTheme="minorHAnsi" w:cstheme="minorHAnsi"/>
                <w:webHidden/>
                <w:color w:val="7F7F7F" w:themeColor="text1" w:themeTint="80"/>
                <w:sz w:val="28"/>
                <w:szCs w:val="24"/>
              </w:rPr>
              <w:t>3</w:t>
            </w:r>
            <w:r w:rsidR="00265718" w:rsidRPr="00265718">
              <w:rPr>
                <w:rFonts w:asciiTheme="minorHAnsi" w:hAnsiTheme="minorHAnsi" w:cstheme="minorHAnsi"/>
                <w:webHidden/>
                <w:color w:val="7F7F7F" w:themeColor="text1" w:themeTint="80"/>
                <w:sz w:val="28"/>
                <w:szCs w:val="24"/>
              </w:rPr>
              <w:fldChar w:fldCharType="end"/>
            </w:r>
          </w:hyperlink>
        </w:p>
        <w:p w14:paraId="6F97D9F3" w14:textId="77777777" w:rsidR="00265718" w:rsidRPr="00265718" w:rsidRDefault="00000000" w:rsidP="00265718">
          <w:pPr>
            <w:pStyle w:val="TOC1"/>
            <w:spacing w:line="360" w:lineRule="auto"/>
            <w:jc w:val="left"/>
            <w:rPr>
              <w:rFonts w:asciiTheme="minorHAnsi" w:eastAsiaTheme="minorEastAsia" w:hAnsiTheme="minorHAnsi" w:cstheme="minorHAnsi"/>
              <w:b w:val="0"/>
              <w:bCs w:val="0"/>
              <w:color w:val="7F7F7F" w:themeColor="text1" w:themeTint="80"/>
              <w:sz w:val="28"/>
              <w:szCs w:val="24"/>
              <w:lang w:eastAsia="en-IE"/>
            </w:rPr>
          </w:pPr>
          <w:hyperlink w:anchor="_Toc493232835" w:history="1">
            <w:r w:rsidR="00265718" w:rsidRPr="00265718">
              <w:rPr>
                <w:rStyle w:val="Hyperlink"/>
                <w:rFonts w:asciiTheme="minorHAnsi" w:hAnsiTheme="minorHAnsi" w:cstheme="minorHAnsi"/>
                <w:color w:val="7F7F7F" w:themeColor="text1" w:themeTint="80"/>
                <w:sz w:val="28"/>
                <w:szCs w:val="24"/>
              </w:rPr>
              <w:t xml:space="preserve">Goals of this </w:t>
            </w:r>
            <w:r w:rsidR="00265718">
              <w:rPr>
                <w:rStyle w:val="Hyperlink"/>
                <w:rFonts w:asciiTheme="minorHAnsi" w:hAnsiTheme="minorHAnsi" w:cstheme="minorHAnsi"/>
                <w:color w:val="7F7F7F" w:themeColor="text1" w:themeTint="80"/>
                <w:sz w:val="28"/>
                <w:szCs w:val="24"/>
              </w:rPr>
              <w:t>D</w:t>
            </w:r>
            <w:r w:rsidR="00265718" w:rsidRPr="00265718">
              <w:rPr>
                <w:rStyle w:val="Hyperlink"/>
                <w:rFonts w:asciiTheme="minorHAnsi" w:hAnsiTheme="minorHAnsi" w:cstheme="minorHAnsi"/>
                <w:color w:val="7F7F7F" w:themeColor="text1" w:themeTint="80"/>
                <w:sz w:val="28"/>
                <w:szCs w:val="24"/>
              </w:rPr>
              <w:t>ocument</w:t>
            </w:r>
            <w:r w:rsidR="00265718" w:rsidRPr="00265718">
              <w:rPr>
                <w:rFonts w:asciiTheme="minorHAnsi" w:hAnsiTheme="minorHAnsi" w:cstheme="minorHAnsi"/>
                <w:webHidden/>
                <w:color w:val="7F7F7F" w:themeColor="text1" w:themeTint="80"/>
                <w:sz w:val="28"/>
                <w:szCs w:val="24"/>
              </w:rPr>
              <w:tab/>
            </w:r>
            <w:r w:rsidR="00265718" w:rsidRPr="00265718">
              <w:rPr>
                <w:rFonts w:asciiTheme="minorHAnsi" w:hAnsiTheme="minorHAnsi" w:cstheme="minorHAnsi"/>
                <w:webHidden/>
                <w:color w:val="7F7F7F" w:themeColor="text1" w:themeTint="80"/>
                <w:sz w:val="28"/>
                <w:szCs w:val="24"/>
              </w:rPr>
              <w:fldChar w:fldCharType="begin"/>
            </w:r>
            <w:r w:rsidR="00265718" w:rsidRPr="00265718">
              <w:rPr>
                <w:rFonts w:asciiTheme="minorHAnsi" w:hAnsiTheme="minorHAnsi" w:cstheme="minorHAnsi"/>
                <w:webHidden/>
                <w:color w:val="7F7F7F" w:themeColor="text1" w:themeTint="80"/>
                <w:sz w:val="28"/>
                <w:szCs w:val="24"/>
              </w:rPr>
              <w:instrText xml:space="preserve"> PAGEREF _Toc493232835 \h </w:instrText>
            </w:r>
            <w:r w:rsidR="00265718" w:rsidRPr="00265718">
              <w:rPr>
                <w:rFonts w:asciiTheme="minorHAnsi" w:hAnsiTheme="minorHAnsi" w:cstheme="minorHAnsi"/>
                <w:webHidden/>
                <w:color w:val="7F7F7F" w:themeColor="text1" w:themeTint="80"/>
                <w:sz w:val="28"/>
                <w:szCs w:val="24"/>
              </w:rPr>
            </w:r>
            <w:r w:rsidR="00265718" w:rsidRPr="00265718">
              <w:rPr>
                <w:rFonts w:asciiTheme="minorHAnsi" w:hAnsiTheme="minorHAnsi" w:cstheme="minorHAnsi"/>
                <w:webHidden/>
                <w:color w:val="7F7F7F" w:themeColor="text1" w:themeTint="80"/>
                <w:sz w:val="28"/>
                <w:szCs w:val="24"/>
              </w:rPr>
              <w:fldChar w:fldCharType="separate"/>
            </w:r>
            <w:r w:rsidR="00AD0BB0">
              <w:rPr>
                <w:rFonts w:asciiTheme="minorHAnsi" w:hAnsiTheme="minorHAnsi" w:cstheme="minorHAnsi"/>
                <w:webHidden/>
                <w:color w:val="7F7F7F" w:themeColor="text1" w:themeTint="80"/>
                <w:sz w:val="28"/>
                <w:szCs w:val="24"/>
              </w:rPr>
              <w:t>4</w:t>
            </w:r>
            <w:r w:rsidR="00265718" w:rsidRPr="00265718">
              <w:rPr>
                <w:rFonts w:asciiTheme="minorHAnsi" w:hAnsiTheme="minorHAnsi" w:cstheme="minorHAnsi"/>
                <w:webHidden/>
                <w:color w:val="7F7F7F" w:themeColor="text1" w:themeTint="80"/>
                <w:sz w:val="28"/>
                <w:szCs w:val="24"/>
              </w:rPr>
              <w:fldChar w:fldCharType="end"/>
            </w:r>
          </w:hyperlink>
        </w:p>
        <w:p w14:paraId="2F912508" w14:textId="77777777" w:rsidR="00265718" w:rsidRPr="00265718" w:rsidRDefault="00000000" w:rsidP="00265718">
          <w:pPr>
            <w:pStyle w:val="TOC1"/>
            <w:spacing w:line="360" w:lineRule="auto"/>
            <w:jc w:val="left"/>
            <w:rPr>
              <w:rFonts w:asciiTheme="minorHAnsi" w:eastAsiaTheme="minorEastAsia" w:hAnsiTheme="minorHAnsi" w:cstheme="minorHAnsi"/>
              <w:b w:val="0"/>
              <w:bCs w:val="0"/>
              <w:color w:val="7F7F7F" w:themeColor="text1" w:themeTint="80"/>
              <w:sz w:val="28"/>
              <w:szCs w:val="24"/>
              <w:lang w:eastAsia="en-IE"/>
            </w:rPr>
          </w:pPr>
          <w:hyperlink w:anchor="_Toc493232836" w:history="1">
            <w:r w:rsidR="00265718" w:rsidRPr="00265718">
              <w:rPr>
                <w:rStyle w:val="Hyperlink"/>
                <w:rFonts w:asciiTheme="minorHAnsi" w:hAnsiTheme="minorHAnsi" w:cstheme="minorHAnsi"/>
                <w:color w:val="7F7F7F" w:themeColor="text1" w:themeTint="80"/>
                <w:sz w:val="28"/>
                <w:szCs w:val="24"/>
              </w:rPr>
              <w:t>Context</w:t>
            </w:r>
            <w:r w:rsidR="00265718" w:rsidRPr="00265718">
              <w:rPr>
                <w:rFonts w:asciiTheme="minorHAnsi" w:hAnsiTheme="minorHAnsi" w:cstheme="minorHAnsi"/>
                <w:webHidden/>
                <w:color w:val="7F7F7F" w:themeColor="text1" w:themeTint="80"/>
                <w:sz w:val="28"/>
                <w:szCs w:val="24"/>
              </w:rPr>
              <w:tab/>
            </w:r>
            <w:r w:rsidR="00265718" w:rsidRPr="00265718">
              <w:rPr>
                <w:rFonts w:asciiTheme="minorHAnsi" w:hAnsiTheme="minorHAnsi" w:cstheme="minorHAnsi"/>
                <w:webHidden/>
                <w:color w:val="7F7F7F" w:themeColor="text1" w:themeTint="80"/>
                <w:sz w:val="28"/>
                <w:szCs w:val="24"/>
              </w:rPr>
              <w:fldChar w:fldCharType="begin"/>
            </w:r>
            <w:r w:rsidR="00265718" w:rsidRPr="00265718">
              <w:rPr>
                <w:rFonts w:asciiTheme="minorHAnsi" w:hAnsiTheme="minorHAnsi" w:cstheme="minorHAnsi"/>
                <w:webHidden/>
                <w:color w:val="7F7F7F" w:themeColor="text1" w:themeTint="80"/>
                <w:sz w:val="28"/>
                <w:szCs w:val="24"/>
              </w:rPr>
              <w:instrText xml:space="preserve"> PAGEREF _Toc493232836 \h </w:instrText>
            </w:r>
            <w:r w:rsidR="00265718" w:rsidRPr="00265718">
              <w:rPr>
                <w:rFonts w:asciiTheme="minorHAnsi" w:hAnsiTheme="minorHAnsi" w:cstheme="minorHAnsi"/>
                <w:webHidden/>
                <w:color w:val="7F7F7F" w:themeColor="text1" w:themeTint="80"/>
                <w:sz w:val="28"/>
                <w:szCs w:val="24"/>
              </w:rPr>
            </w:r>
            <w:r w:rsidR="00265718" w:rsidRPr="00265718">
              <w:rPr>
                <w:rFonts w:asciiTheme="minorHAnsi" w:hAnsiTheme="minorHAnsi" w:cstheme="minorHAnsi"/>
                <w:webHidden/>
                <w:color w:val="7F7F7F" w:themeColor="text1" w:themeTint="80"/>
                <w:sz w:val="28"/>
                <w:szCs w:val="24"/>
              </w:rPr>
              <w:fldChar w:fldCharType="separate"/>
            </w:r>
            <w:r w:rsidR="00AD0BB0">
              <w:rPr>
                <w:rFonts w:asciiTheme="minorHAnsi" w:hAnsiTheme="minorHAnsi" w:cstheme="minorHAnsi"/>
                <w:webHidden/>
                <w:color w:val="7F7F7F" w:themeColor="text1" w:themeTint="80"/>
                <w:sz w:val="28"/>
                <w:szCs w:val="24"/>
              </w:rPr>
              <w:t>4</w:t>
            </w:r>
            <w:r w:rsidR="00265718" w:rsidRPr="00265718">
              <w:rPr>
                <w:rFonts w:asciiTheme="minorHAnsi" w:hAnsiTheme="minorHAnsi" w:cstheme="minorHAnsi"/>
                <w:webHidden/>
                <w:color w:val="7F7F7F" w:themeColor="text1" w:themeTint="80"/>
                <w:sz w:val="28"/>
                <w:szCs w:val="24"/>
              </w:rPr>
              <w:fldChar w:fldCharType="end"/>
            </w:r>
          </w:hyperlink>
        </w:p>
        <w:p w14:paraId="6E467128" w14:textId="77777777" w:rsidR="00265718" w:rsidRPr="00265718" w:rsidRDefault="00000000" w:rsidP="00265718">
          <w:pPr>
            <w:pStyle w:val="TOC1"/>
            <w:spacing w:line="360" w:lineRule="auto"/>
            <w:jc w:val="left"/>
            <w:rPr>
              <w:rFonts w:asciiTheme="minorHAnsi" w:eastAsiaTheme="minorEastAsia" w:hAnsiTheme="minorHAnsi" w:cstheme="minorHAnsi"/>
              <w:b w:val="0"/>
              <w:bCs w:val="0"/>
              <w:color w:val="7F7F7F" w:themeColor="text1" w:themeTint="80"/>
              <w:sz w:val="28"/>
              <w:szCs w:val="24"/>
              <w:lang w:eastAsia="en-IE"/>
            </w:rPr>
          </w:pPr>
          <w:hyperlink w:anchor="_Toc493232837" w:history="1">
            <w:r w:rsidR="00265718" w:rsidRPr="00265718">
              <w:rPr>
                <w:rStyle w:val="Hyperlink"/>
                <w:rFonts w:asciiTheme="minorHAnsi" w:hAnsiTheme="minorHAnsi" w:cstheme="minorHAnsi"/>
                <w:color w:val="7F7F7F" w:themeColor="text1" w:themeTint="80"/>
                <w:sz w:val="28"/>
                <w:szCs w:val="24"/>
              </w:rPr>
              <w:t>Core Values of Youth Work Ireland</w:t>
            </w:r>
            <w:r w:rsidR="00265718" w:rsidRPr="00265718">
              <w:rPr>
                <w:rFonts w:asciiTheme="minorHAnsi" w:hAnsiTheme="minorHAnsi" w:cstheme="minorHAnsi"/>
                <w:webHidden/>
                <w:color w:val="7F7F7F" w:themeColor="text1" w:themeTint="80"/>
                <w:sz w:val="28"/>
                <w:szCs w:val="24"/>
              </w:rPr>
              <w:tab/>
            </w:r>
            <w:r w:rsidR="00265718" w:rsidRPr="00265718">
              <w:rPr>
                <w:rFonts w:asciiTheme="minorHAnsi" w:hAnsiTheme="minorHAnsi" w:cstheme="minorHAnsi"/>
                <w:webHidden/>
                <w:color w:val="7F7F7F" w:themeColor="text1" w:themeTint="80"/>
                <w:sz w:val="28"/>
                <w:szCs w:val="24"/>
              </w:rPr>
              <w:fldChar w:fldCharType="begin"/>
            </w:r>
            <w:r w:rsidR="00265718" w:rsidRPr="00265718">
              <w:rPr>
                <w:rFonts w:asciiTheme="minorHAnsi" w:hAnsiTheme="minorHAnsi" w:cstheme="minorHAnsi"/>
                <w:webHidden/>
                <w:color w:val="7F7F7F" w:themeColor="text1" w:themeTint="80"/>
                <w:sz w:val="28"/>
                <w:szCs w:val="24"/>
              </w:rPr>
              <w:instrText xml:space="preserve"> PAGEREF _Toc493232837 \h </w:instrText>
            </w:r>
            <w:r w:rsidR="00265718" w:rsidRPr="00265718">
              <w:rPr>
                <w:rFonts w:asciiTheme="minorHAnsi" w:hAnsiTheme="minorHAnsi" w:cstheme="minorHAnsi"/>
                <w:webHidden/>
                <w:color w:val="7F7F7F" w:themeColor="text1" w:themeTint="80"/>
                <w:sz w:val="28"/>
                <w:szCs w:val="24"/>
              </w:rPr>
            </w:r>
            <w:r w:rsidR="00265718" w:rsidRPr="00265718">
              <w:rPr>
                <w:rFonts w:asciiTheme="minorHAnsi" w:hAnsiTheme="minorHAnsi" w:cstheme="minorHAnsi"/>
                <w:webHidden/>
                <w:color w:val="7F7F7F" w:themeColor="text1" w:themeTint="80"/>
                <w:sz w:val="28"/>
                <w:szCs w:val="24"/>
              </w:rPr>
              <w:fldChar w:fldCharType="separate"/>
            </w:r>
            <w:r w:rsidR="00AD0BB0">
              <w:rPr>
                <w:rFonts w:asciiTheme="minorHAnsi" w:hAnsiTheme="minorHAnsi" w:cstheme="minorHAnsi"/>
                <w:webHidden/>
                <w:color w:val="7F7F7F" w:themeColor="text1" w:themeTint="80"/>
                <w:sz w:val="28"/>
                <w:szCs w:val="24"/>
              </w:rPr>
              <w:t>5</w:t>
            </w:r>
            <w:r w:rsidR="00265718" w:rsidRPr="00265718">
              <w:rPr>
                <w:rFonts w:asciiTheme="minorHAnsi" w:hAnsiTheme="minorHAnsi" w:cstheme="minorHAnsi"/>
                <w:webHidden/>
                <w:color w:val="7F7F7F" w:themeColor="text1" w:themeTint="80"/>
                <w:sz w:val="28"/>
                <w:szCs w:val="24"/>
              </w:rPr>
              <w:fldChar w:fldCharType="end"/>
            </w:r>
          </w:hyperlink>
        </w:p>
        <w:p w14:paraId="1F6FEFCA" w14:textId="77777777" w:rsidR="00265718" w:rsidRPr="00265718" w:rsidRDefault="00000000" w:rsidP="00265718">
          <w:pPr>
            <w:pStyle w:val="TOC1"/>
            <w:spacing w:line="360" w:lineRule="auto"/>
            <w:jc w:val="left"/>
            <w:rPr>
              <w:rFonts w:asciiTheme="minorHAnsi" w:eastAsiaTheme="minorEastAsia" w:hAnsiTheme="minorHAnsi" w:cstheme="minorHAnsi"/>
              <w:b w:val="0"/>
              <w:bCs w:val="0"/>
              <w:color w:val="7F7F7F" w:themeColor="text1" w:themeTint="80"/>
              <w:sz w:val="28"/>
              <w:szCs w:val="24"/>
              <w:lang w:eastAsia="en-IE"/>
            </w:rPr>
          </w:pPr>
          <w:hyperlink w:anchor="_Toc493232838" w:history="1">
            <w:r w:rsidR="00265718" w:rsidRPr="00265718">
              <w:rPr>
                <w:rStyle w:val="Hyperlink"/>
                <w:rFonts w:asciiTheme="minorHAnsi" w:hAnsiTheme="minorHAnsi" w:cstheme="minorHAnsi"/>
                <w:color w:val="7F7F7F" w:themeColor="text1" w:themeTint="80"/>
                <w:sz w:val="28"/>
                <w:szCs w:val="24"/>
              </w:rPr>
              <w:t xml:space="preserve">Organisational Account Holders &amp; Procedures for Using and </w:t>
            </w:r>
            <w:r w:rsidR="00265718" w:rsidRPr="00265718">
              <w:rPr>
                <w:rStyle w:val="Hyperlink"/>
                <w:rFonts w:asciiTheme="minorHAnsi" w:hAnsiTheme="minorHAnsi" w:cstheme="minorHAnsi"/>
                <w:color w:val="7F7F7F" w:themeColor="text1" w:themeTint="80"/>
                <w:sz w:val="28"/>
                <w:szCs w:val="24"/>
              </w:rPr>
              <w:br/>
              <w:t xml:space="preserve">Controlling Account Information </w:t>
            </w:r>
            <w:r w:rsidR="00265718" w:rsidRPr="00265718">
              <w:rPr>
                <w:rFonts w:asciiTheme="minorHAnsi" w:hAnsiTheme="minorHAnsi" w:cstheme="minorHAnsi"/>
                <w:webHidden/>
                <w:color w:val="7F7F7F" w:themeColor="text1" w:themeTint="80"/>
                <w:sz w:val="28"/>
                <w:szCs w:val="24"/>
              </w:rPr>
              <w:tab/>
            </w:r>
            <w:r w:rsidR="00265718" w:rsidRPr="00265718">
              <w:rPr>
                <w:rFonts w:asciiTheme="minorHAnsi" w:hAnsiTheme="minorHAnsi" w:cstheme="minorHAnsi"/>
                <w:webHidden/>
                <w:color w:val="7F7F7F" w:themeColor="text1" w:themeTint="80"/>
                <w:sz w:val="28"/>
                <w:szCs w:val="24"/>
              </w:rPr>
              <w:fldChar w:fldCharType="begin"/>
            </w:r>
            <w:r w:rsidR="00265718" w:rsidRPr="00265718">
              <w:rPr>
                <w:rFonts w:asciiTheme="minorHAnsi" w:hAnsiTheme="minorHAnsi" w:cstheme="minorHAnsi"/>
                <w:webHidden/>
                <w:color w:val="7F7F7F" w:themeColor="text1" w:themeTint="80"/>
                <w:sz w:val="28"/>
                <w:szCs w:val="24"/>
              </w:rPr>
              <w:instrText xml:space="preserve"> PAGEREF _Toc493232838 \h </w:instrText>
            </w:r>
            <w:r w:rsidR="00265718" w:rsidRPr="00265718">
              <w:rPr>
                <w:rFonts w:asciiTheme="minorHAnsi" w:hAnsiTheme="minorHAnsi" w:cstheme="minorHAnsi"/>
                <w:webHidden/>
                <w:color w:val="7F7F7F" w:themeColor="text1" w:themeTint="80"/>
                <w:sz w:val="28"/>
                <w:szCs w:val="24"/>
              </w:rPr>
            </w:r>
            <w:r w:rsidR="00265718" w:rsidRPr="00265718">
              <w:rPr>
                <w:rFonts w:asciiTheme="minorHAnsi" w:hAnsiTheme="minorHAnsi" w:cstheme="minorHAnsi"/>
                <w:webHidden/>
                <w:color w:val="7F7F7F" w:themeColor="text1" w:themeTint="80"/>
                <w:sz w:val="28"/>
                <w:szCs w:val="24"/>
              </w:rPr>
              <w:fldChar w:fldCharType="separate"/>
            </w:r>
            <w:r w:rsidR="00AD0BB0">
              <w:rPr>
                <w:rFonts w:asciiTheme="minorHAnsi" w:hAnsiTheme="minorHAnsi" w:cstheme="minorHAnsi"/>
                <w:webHidden/>
                <w:color w:val="7F7F7F" w:themeColor="text1" w:themeTint="80"/>
                <w:sz w:val="28"/>
                <w:szCs w:val="24"/>
              </w:rPr>
              <w:t>6</w:t>
            </w:r>
            <w:r w:rsidR="00265718" w:rsidRPr="00265718">
              <w:rPr>
                <w:rFonts w:asciiTheme="minorHAnsi" w:hAnsiTheme="minorHAnsi" w:cstheme="minorHAnsi"/>
                <w:webHidden/>
                <w:color w:val="7F7F7F" w:themeColor="text1" w:themeTint="80"/>
                <w:sz w:val="28"/>
                <w:szCs w:val="24"/>
              </w:rPr>
              <w:fldChar w:fldCharType="end"/>
            </w:r>
          </w:hyperlink>
        </w:p>
        <w:p w14:paraId="244ECD5C" w14:textId="77777777" w:rsidR="00265718" w:rsidRPr="00265718" w:rsidRDefault="00000000" w:rsidP="00265718">
          <w:pPr>
            <w:pStyle w:val="TOC2"/>
            <w:spacing w:line="360" w:lineRule="auto"/>
            <w:ind w:left="0"/>
            <w:rPr>
              <w:rFonts w:eastAsiaTheme="minorEastAsia" w:cstheme="minorHAnsi"/>
              <w:noProof/>
              <w:color w:val="7F7F7F" w:themeColor="text1" w:themeTint="80"/>
              <w:sz w:val="28"/>
              <w:szCs w:val="24"/>
              <w:lang w:eastAsia="en-IE"/>
            </w:rPr>
          </w:pPr>
          <w:hyperlink w:anchor="_Toc493232839" w:history="1">
            <w:r w:rsidR="00265718">
              <w:rPr>
                <w:rStyle w:val="Hyperlink"/>
                <w:rFonts w:cstheme="minorHAnsi"/>
                <w:b/>
                <w:noProof/>
                <w:color w:val="7F7F7F" w:themeColor="text1" w:themeTint="80"/>
                <w:sz w:val="28"/>
                <w:szCs w:val="24"/>
              </w:rPr>
              <w:t>Password Creation and</w:t>
            </w:r>
            <w:r w:rsidR="00265718" w:rsidRPr="00265718">
              <w:rPr>
                <w:rStyle w:val="Hyperlink"/>
                <w:rFonts w:cstheme="minorHAnsi"/>
                <w:b/>
                <w:noProof/>
                <w:color w:val="7F7F7F" w:themeColor="text1" w:themeTint="80"/>
                <w:sz w:val="28"/>
                <w:szCs w:val="24"/>
              </w:rPr>
              <w:t xml:space="preserve"> Storage</w:t>
            </w:r>
            <w:r w:rsidR="00265718" w:rsidRPr="00265718">
              <w:rPr>
                <w:rFonts w:cstheme="minorHAnsi"/>
                <w:noProof/>
                <w:webHidden/>
                <w:color w:val="7F7F7F" w:themeColor="text1" w:themeTint="80"/>
                <w:sz w:val="28"/>
                <w:szCs w:val="24"/>
              </w:rPr>
              <w:tab/>
            </w:r>
            <w:r w:rsidR="00265718" w:rsidRPr="00265718">
              <w:rPr>
                <w:rFonts w:cstheme="minorHAnsi"/>
                <w:noProof/>
                <w:webHidden/>
                <w:color w:val="7F7F7F" w:themeColor="text1" w:themeTint="80"/>
                <w:sz w:val="28"/>
                <w:szCs w:val="24"/>
              </w:rPr>
              <w:fldChar w:fldCharType="begin"/>
            </w:r>
            <w:r w:rsidR="00265718" w:rsidRPr="00265718">
              <w:rPr>
                <w:rFonts w:cstheme="minorHAnsi"/>
                <w:noProof/>
                <w:webHidden/>
                <w:color w:val="7F7F7F" w:themeColor="text1" w:themeTint="80"/>
                <w:sz w:val="28"/>
                <w:szCs w:val="24"/>
              </w:rPr>
              <w:instrText xml:space="preserve"> PAGEREF _Toc493232839 \h </w:instrText>
            </w:r>
            <w:r w:rsidR="00265718" w:rsidRPr="00265718">
              <w:rPr>
                <w:rFonts w:cstheme="minorHAnsi"/>
                <w:noProof/>
                <w:webHidden/>
                <w:color w:val="7F7F7F" w:themeColor="text1" w:themeTint="80"/>
                <w:sz w:val="28"/>
                <w:szCs w:val="24"/>
              </w:rPr>
            </w:r>
            <w:r w:rsidR="00265718" w:rsidRPr="00265718">
              <w:rPr>
                <w:rFonts w:cstheme="minorHAnsi"/>
                <w:noProof/>
                <w:webHidden/>
                <w:color w:val="7F7F7F" w:themeColor="text1" w:themeTint="80"/>
                <w:sz w:val="28"/>
                <w:szCs w:val="24"/>
              </w:rPr>
              <w:fldChar w:fldCharType="separate"/>
            </w:r>
            <w:r w:rsidR="00AD0BB0">
              <w:rPr>
                <w:rFonts w:cstheme="minorHAnsi"/>
                <w:noProof/>
                <w:webHidden/>
                <w:color w:val="7F7F7F" w:themeColor="text1" w:themeTint="80"/>
                <w:sz w:val="28"/>
                <w:szCs w:val="24"/>
              </w:rPr>
              <w:t>6</w:t>
            </w:r>
            <w:r w:rsidR="00265718" w:rsidRPr="00265718">
              <w:rPr>
                <w:rFonts w:cstheme="minorHAnsi"/>
                <w:noProof/>
                <w:webHidden/>
                <w:color w:val="7F7F7F" w:themeColor="text1" w:themeTint="80"/>
                <w:sz w:val="28"/>
                <w:szCs w:val="24"/>
              </w:rPr>
              <w:fldChar w:fldCharType="end"/>
            </w:r>
          </w:hyperlink>
        </w:p>
        <w:p w14:paraId="7E290601" w14:textId="77777777" w:rsidR="00265718" w:rsidRPr="00265718" w:rsidRDefault="00000000" w:rsidP="00265718">
          <w:pPr>
            <w:pStyle w:val="TOC1"/>
            <w:spacing w:line="360" w:lineRule="auto"/>
            <w:jc w:val="left"/>
            <w:rPr>
              <w:rFonts w:asciiTheme="minorHAnsi" w:eastAsiaTheme="minorEastAsia" w:hAnsiTheme="minorHAnsi" w:cstheme="minorHAnsi"/>
              <w:b w:val="0"/>
              <w:bCs w:val="0"/>
              <w:color w:val="7F7F7F" w:themeColor="text1" w:themeTint="80"/>
              <w:sz w:val="28"/>
              <w:szCs w:val="24"/>
              <w:lang w:eastAsia="en-IE"/>
            </w:rPr>
          </w:pPr>
          <w:hyperlink w:anchor="_Toc493232840" w:history="1">
            <w:r w:rsidR="00265718" w:rsidRPr="00265718">
              <w:rPr>
                <w:rStyle w:val="Hyperlink"/>
                <w:rFonts w:asciiTheme="minorHAnsi" w:hAnsiTheme="minorHAnsi" w:cstheme="minorHAnsi"/>
                <w:color w:val="7F7F7F" w:themeColor="text1" w:themeTint="80"/>
                <w:sz w:val="28"/>
                <w:szCs w:val="24"/>
              </w:rPr>
              <w:t>Personal Digital Media</w:t>
            </w:r>
            <w:r w:rsidR="00265718">
              <w:rPr>
                <w:rStyle w:val="Hyperlink"/>
                <w:rFonts w:asciiTheme="minorHAnsi" w:hAnsiTheme="minorHAnsi" w:cstheme="minorHAnsi"/>
                <w:color w:val="7F7F7F" w:themeColor="text1" w:themeTint="80"/>
                <w:sz w:val="28"/>
                <w:szCs w:val="24"/>
              </w:rPr>
              <w:t xml:space="preserve"> Outside of Work</w:t>
            </w:r>
            <w:r w:rsidR="00265718" w:rsidRPr="00265718">
              <w:rPr>
                <w:rFonts w:asciiTheme="minorHAnsi" w:hAnsiTheme="minorHAnsi" w:cstheme="minorHAnsi"/>
                <w:webHidden/>
                <w:color w:val="7F7F7F" w:themeColor="text1" w:themeTint="80"/>
                <w:sz w:val="28"/>
                <w:szCs w:val="24"/>
              </w:rPr>
              <w:tab/>
            </w:r>
            <w:r w:rsidR="00265718" w:rsidRPr="00265718">
              <w:rPr>
                <w:rFonts w:asciiTheme="minorHAnsi" w:hAnsiTheme="minorHAnsi" w:cstheme="minorHAnsi"/>
                <w:webHidden/>
                <w:color w:val="7F7F7F" w:themeColor="text1" w:themeTint="80"/>
                <w:sz w:val="28"/>
                <w:szCs w:val="24"/>
              </w:rPr>
              <w:fldChar w:fldCharType="begin"/>
            </w:r>
            <w:r w:rsidR="00265718" w:rsidRPr="00265718">
              <w:rPr>
                <w:rFonts w:asciiTheme="minorHAnsi" w:hAnsiTheme="minorHAnsi" w:cstheme="minorHAnsi"/>
                <w:webHidden/>
                <w:color w:val="7F7F7F" w:themeColor="text1" w:themeTint="80"/>
                <w:sz w:val="28"/>
                <w:szCs w:val="24"/>
              </w:rPr>
              <w:instrText xml:space="preserve"> PAGEREF _Toc493232840 \h </w:instrText>
            </w:r>
            <w:r w:rsidR="00265718" w:rsidRPr="00265718">
              <w:rPr>
                <w:rFonts w:asciiTheme="minorHAnsi" w:hAnsiTheme="minorHAnsi" w:cstheme="minorHAnsi"/>
                <w:webHidden/>
                <w:color w:val="7F7F7F" w:themeColor="text1" w:themeTint="80"/>
                <w:sz w:val="28"/>
                <w:szCs w:val="24"/>
              </w:rPr>
            </w:r>
            <w:r w:rsidR="00265718" w:rsidRPr="00265718">
              <w:rPr>
                <w:rFonts w:asciiTheme="minorHAnsi" w:hAnsiTheme="minorHAnsi" w:cstheme="minorHAnsi"/>
                <w:webHidden/>
                <w:color w:val="7F7F7F" w:themeColor="text1" w:themeTint="80"/>
                <w:sz w:val="28"/>
                <w:szCs w:val="24"/>
              </w:rPr>
              <w:fldChar w:fldCharType="separate"/>
            </w:r>
            <w:r w:rsidR="00AD0BB0">
              <w:rPr>
                <w:rFonts w:asciiTheme="minorHAnsi" w:hAnsiTheme="minorHAnsi" w:cstheme="minorHAnsi"/>
                <w:webHidden/>
                <w:color w:val="7F7F7F" w:themeColor="text1" w:themeTint="80"/>
                <w:sz w:val="28"/>
                <w:szCs w:val="24"/>
              </w:rPr>
              <w:t>7</w:t>
            </w:r>
            <w:r w:rsidR="00265718" w:rsidRPr="00265718">
              <w:rPr>
                <w:rFonts w:asciiTheme="minorHAnsi" w:hAnsiTheme="minorHAnsi" w:cstheme="minorHAnsi"/>
                <w:webHidden/>
                <w:color w:val="7F7F7F" w:themeColor="text1" w:themeTint="80"/>
                <w:sz w:val="28"/>
                <w:szCs w:val="24"/>
              </w:rPr>
              <w:fldChar w:fldCharType="end"/>
            </w:r>
          </w:hyperlink>
        </w:p>
        <w:p w14:paraId="06D84E6D" w14:textId="77777777" w:rsidR="00265718" w:rsidRPr="00265718" w:rsidRDefault="00000000" w:rsidP="00265718">
          <w:pPr>
            <w:pStyle w:val="TOC1"/>
            <w:spacing w:line="360" w:lineRule="auto"/>
            <w:jc w:val="left"/>
            <w:rPr>
              <w:rFonts w:asciiTheme="minorHAnsi" w:eastAsiaTheme="minorEastAsia" w:hAnsiTheme="minorHAnsi" w:cstheme="minorHAnsi"/>
              <w:b w:val="0"/>
              <w:bCs w:val="0"/>
              <w:color w:val="7F7F7F" w:themeColor="text1" w:themeTint="80"/>
              <w:sz w:val="28"/>
              <w:szCs w:val="24"/>
              <w:lang w:eastAsia="en-IE"/>
            </w:rPr>
          </w:pPr>
          <w:hyperlink w:anchor="_Toc493232841" w:history="1">
            <w:r w:rsidR="00265718" w:rsidRPr="00265718">
              <w:rPr>
                <w:rStyle w:val="Hyperlink"/>
                <w:rFonts w:asciiTheme="minorHAnsi" w:hAnsiTheme="minorHAnsi" w:cstheme="minorHAnsi"/>
                <w:color w:val="7F7F7F" w:themeColor="text1" w:themeTint="80"/>
                <w:sz w:val="28"/>
                <w:szCs w:val="24"/>
              </w:rPr>
              <w:t>Personal Digital Media Usage &amp; Young People</w:t>
            </w:r>
            <w:r w:rsidR="00265718" w:rsidRPr="00265718">
              <w:rPr>
                <w:rFonts w:asciiTheme="minorHAnsi" w:hAnsiTheme="minorHAnsi" w:cstheme="minorHAnsi"/>
                <w:webHidden/>
                <w:color w:val="7F7F7F" w:themeColor="text1" w:themeTint="80"/>
                <w:sz w:val="28"/>
                <w:szCs w:val="24"/>
              </w:rPr>
              <w:tab/>
            </w:r>
            <w:r w:rsidR="00265718" w:rsidRPr="00265718">
              <w:rPr>
                <w:rFonts w:asciiTheme="minorHAnsi" w:hAnsiTheme="minorHAnsi" w:cstheme="minorHAnsi"/>
                <w:webHidden/>
                <w:color w:val="7F7F7F" w:themeColor="text1" w:themeTint="80"/>
                <w:sz w:val="28"/>
                <w:szCs w:val="24"/>
              </w:rPr>
              <w:fldChar w:fldCharType="begin"/>
            </w:r>
            <w:r w:rsidR="00265718" w:rsidRPr="00265718">
              <w:rPr>
                <w:rFonts w:asciiTheme="minorHAnsi" w:hAnsiTheme="minorHAnsi" w:cstheme="minorHAnsi"/>
                <w:webHidden/>
                <w:color w:val="7F7F7F" w:themeColor="text1" w:themeTint="80"/>
                <w:sz w:val="28"/>
                <w:szCs w:val="24"/>
              </w:rPr>
              <w:instrText xml:space="preserve"> PAGEREF _Toc493232841 \h </w:instrText>
            </w:r>
            <w:r w:rsidR="00265718" w:rsidRPr="00265718">
              <w:rPr>
                <w:rFonts w:asciiTheme="minorHAnsi" w:hAnsiTheme="minorHAnsi" w:cstheme="minorHAnsi"/>
                <w:webHidden/>
                <w:color w:val="7F7F7F" w:themeColor="text1" w:themeTint="80"/>
                <w:sz w:val="28"/>
                <w:szCs w:val="24"/>
              </w:rPr>
            </w:r>
            <w:r w:rsidR="00265718" w:rsidRPr="00265718">
              <w:rPr>
                <w:rFonts w:asciiTheme="minorHAnsi" w:hAnsiTheme="minorHAnsi" w:cstheme="minorHAnsi"/>
                <w:webHidden/>
                <w:color w:val="7F7F7F" w:themeColor="text1" w:themeTint="80"/>
                <w:sz w:val="28"/>
                <w:szCs w:val="24"/>
              </w:rPr>
              <w:fldChar w:fldCharType="separate"/>
            </w:r>
            <w:r w:rsidR="00AD0BB0">
              <w:rPr>
                <w:rFonts w:asciiTheme="minorHAnsi" w:hAnsiTheme="minorHAnsi" w:cstheme="minorHAnsi"/>
                <w:webHidden/>
                <w:color w:val="7F7F7F" w:themeColor="text1" w:themeTint="80"/>
                <w:sz w:val="28"/>
                <w:szCs w:val="24"/>
              </w:rPr>
              <w:t>8</w:t>
            </w:r>
            <w:r w:rsidR="00265718" w:rsidRPr="00265718">
              <w:rPr>
                <w:rFonts w:asciiTheme="minorHAnsi" w:hAnsiTheme="minorHAnsi" w:cstheme="minorHAnsi"/>
                <w:webHidden/>
                <w:color w:val="7F7F7F" w:themeColor="text1" w:themeTint="80"/>
                <w:sz w:val="28"/>
                <w:szCs w:val="24"/>
              </w:rPr>
              <w:fldChar w:fldCharType="end"/>
            </w:r>
          </w:hyperlink>
        </w:p>
        <w:p w14:paraId="33455B07" w14:textId="77777777" w:rsidR="00265718" w:rsidRPr="00265718" w:rsidRDefault="00000000" w:rsidP="00265718">
          <w:pPr>
            <w:pStyle w:val="TOC1"/>
            <w:spacing w:line="360" w:lineRule="auto"/>
            <w:jc w:val="left"/>
            <w:rPr>
              <w:rFonts w:asciiTheme="minorHAnsi" w:eastAsiaTheme="minorEastAsia" w:hAnsiTheme="minorHAnsi" w:cstheme="minorHAnsi"/>
              <w:b w:val="0"/>
              <w:bCs w:val="0"/>
              <w:color w:val="7F7F7F" w:themeColor="text1" w:themeTint="80"/>
              <w:sz w:val="28"/>
              <w:szCs w:val="24"/>
              <w:lang w:eastAsia="en-IE"/>
            </w:rPr>
          </w:pPr>
          <w:hyperlink w:anchor="_Toc493232842" w:history="1">
            <w:r w:rsidR="00265718" w:rsidRPr="00265718">
              <w:rPr>
                <w:rStyle w:val="Hyperlink"/>
                <w:rFonts w:asciiTheme="minorHAnsi" w:hAnsiTheme="minorHAnsi" w:cstheme="minorHAnsi"/>
                <w:color w:val="7F7F7F" w:themeColor="text1" w:themeTint="80"/>
                <w:sz w:val="28"/>
                <w:szCs w:val="24"/>
              </w:rPr>
              <w:t>Reporting</w:t>
            </w:r>
            <w:r w:rsidR="00265718" w:rsidRPr="00265718">
              <w:rPr>
                <w:rFonts w:asciiTheme="minorHAnsi" w:hAnsiTheme="minorHAnsi" w:cstheme="minorHAnsi"/>
                <w:webHidden/>
                <w:color w:val="7F7F7F" w:themeColor="text1" w:themeTint="80"/>
                <w:sz w:val="28"/>
                <w:szCs w:val="24"/>
              </w:rPr>
              <w:tab/>
            </w:r>
            <w:r w:rsidR="00265718" w:rsidRPr="00265718">
              <w:rPr>
                <w:rFonts w:asciiTheme="minorHAnsi" w:hAnsiTheme="minorHAnsi" w:cstheme="minorHAnsi"/>
                <w:webHidden/>
                <w:color w:val="7F7F7F" w:themeColor="text1" w:themeTint="80"/>
                <w:sz w:val="28"/>
                <w:szCs w:val="24"/>
              </w:rPr>
              <w:fldChar w:fldCharType="begin"/>
            </w:r>
            <w:r w:rsidR="00265718" w:rsidRPr="00265718">
              <w:rPr>
                <w:rFonts w:asciiTheme="minorHAnsi" w:hAnsiTheme="minorHAnsi" w:cstheme="minorHAnsi"/>
                <w:webHidden/>
                <w:color w:val="7F7F7F" w:themeColor="text1" w:themeTint="80"/>
                <w:sz w:val="28"/>
                <w:szCs w:val="24"/>
              </w:rPr>
              <w:instrText xml:space="preserve"> PAGEREF _Toc493232842 \h </w:instrText>
            </w:r>
            <w:r w:rsidR="00265718" w:rsidRPr="00265718">
              <w:rPr>
                <w:rFonts w:asciiTheme="minorHAnsi" w:hAnsiTheme="minorHAnsi" w:cstheme="minorHAnsi"/>
                <w:webHidden/>
                <w:color w:val="7F7F7F" w:themeColor="text1" w:themeTint="80"/>
                <w:sz w:val="28"/>
                <w:szCs w:val="24"/>
              </w:rPr>
            </w:r>
            <w:r w:rsidR="00265718" w:rsidRPr="00265718">
              <w:rPr>
                <w:rFonts w:asciiTheme="minorHAnsi" w:hAnsiTheme="minorHAnsi" w:cstheme="minorHAnsi"/>
                <w:webHidden/>
                <w:color w:val="7F7F7F" w:themeColor="text1" w:themeTint="80"/>
                <w:sz w:val="28"/>
                <w:szCs w:val="24"/>
              </w:rPr>
              <w:fldChar w:fldCharType="separate"/>
            </w:r>
            <w:r w:rsidR="00AD0BB0">
              <w:rPr>
                <w:rFonts w:asciiTheme="minorHAnsi" w:hAnsiTheme="minorHAnsi" w:cstheme="minorHAnsi"/>
                <w:webHidden/>
                <w:color w:val="7F7F7F" w:themeColor="text1" w:themeTint="80"/>
                <w:sz w:val="28"/>
                <w:szCs w:val="24"/>
              </w:rPr>
              <w:t>8</w:t>
            </w:r>
            <w:r w:rsidR="00265718" w:rsidRPr="00265718">
              <w:rPr>
                <w:rFonts w:asciiTheme="minorHAnsi" w:hAnsiTheme="minorHAnsi" w:cstheme="minorHAnsi"/>
                <w:webHidden/>
                <w:color w:val="7F7F7F" w:themeColor="text1" w:themeTint="80"/>
                <w:sz w:val="28"/>
                <w:szCs w:val="24"/>
              </w:rPr>
              <w:fldChar w:fldCharType="end"/>
            </w:r>
          </w:hyperlink>
        </w:p>
        <w:p w14:paraId="06C1F490" w14:textId="77777777" w:rsidR="00265718" w:rsidRPr="00265718" w:rsidRDefault="00000000" w:rsidP="00265718">
          <w:pPr>
            <w:pStyle w:val="TOC1"/>
            <w:spacing w:line="360" w:lineRule="auto"/>
            <w:jc w:val="left"/>
            <w:rPr>
              <w:rFonts w:asciiTheme="minorHAnsi" w:eastAsiaTheme="minorEastAsia" w:hAnsiTheme="minorHAnsi" w:cstheme="minorHAnsi"/>
              <w:b w:val="0"/>
              <w:bCs w:val="0"/>
              <w:color w:val="7F7F7F" w:themeColor="text1" w:themeTint="80"/>
              <w:sz w:val="28"/>
              <w:szCs w:val="24"/>
              <w:lang w:eastAsia="en-IE"/>
            </w:rPr>
          </w:pPr>
          <w:hyperlink w:anchor="_Toc493232843" w:history="1">
            <w:r w:rsidR="00265718" w:rsidRPr="00265718">
              <w:rPr>
                <w:rStyle w:val="Hyperlink"/>
                <w:rFonts w:asciiTheme="minorHAnsi" w:hAnsiTheme="minorHAnsi" w:cstheme="minorHAnsi"/>
                <w:color w:val="7F7F7F" w:themeColor="text1" w:themeTint="80"/>
                <w:sz w:val="28"/>
                <w:szCs w:val="24"/>
              </w:rPr>
              <w:t>Digital Engagement Platforms</w:t>
            </w:r>
            <w:r w:rsidR="00265718" w:rsidRPr="00265718">
              <w:rPr>
                <w:rFonts w:asciiTheme="minorHAnsi" w:hAnsiTheme="minorHAnsi" w:cstheme="minorHAnsi"/>
                <w:webHidden/>
                <w:color w:val="7F7F7F" w:themeColor="text1" w:themeTint="80"/>
                <w:sz w:val="28"/>
                <w:szCs w:val="24"/>
              </w:rPr>
              <w:tab/>
            </w:r>
            <w:r w:rsidR="00265718" w:rsidRPr="00265718">
              <w:rPr>
                <w:rFonts w:asciiTheme="minorHAnsi" w:hAnsiTheme="minorHAnsi" w:cstheme="minorHAnsi"/>
                <w:webHidden/>
                <w:color w:val="7F7F7F" w:themeColor="text1" w:themeTint="80"/>
                <w:sz w:val="28"/>
                <w:szCs w:val="24"/>
              </w:rPr>
              <w:fldChar w:fldCharType="begin"/>
            </w:r>
            <w:r w:rsidR="00265718" w:rsidRPr="00265718">
              <w:rPr>
                <w:rFonts w:asciiTheme="minorHAnsi" w:hAnsiTheme="minorHAnsi" w:cstheme="minorHAnsi"/>
                <w:webHidden/>
                <w:color w:val="7F7F7F" w:themeColor="text1" w:themeTint="80"/>
                <w:sz w:val="28"/>
                <w:szCs w:val="24"/>
              </w:rPr>
              <w:instrText xml:space="preserve"> PAGEREF _Toc493232843 \h </w:instrText>
            </w:r>
            <w:r w:rsidR="00265718" w:rsidRPr="00265718">
              <w:rPr>
                <w:rFonts w:asciiTheme="minorHAnsi" w:hAnsiTheme="minorHAnsi" w:cstheme="minorHAnsi"/>
                <w:webHidden/>
                <w:color w:val="7F7F7F" w:themeColor="text1" w:themeTint="80"/>
                <w:sz w:val="28"/>
                <w:szCs w:val="24"/>
              </w:rPr>
            </w:r>
            <w:r w:rsidR="00265718" w:rsidRPr="00265718">
              <w:rPr>
                <w:rFonts w:asciiTheme="minorHAnsi" w:hAnsiTheme="minorHAnsi" w:cstheme="minorHAnsi"/>
                <w:webHidden/>
                <w:color w:val="7F7F7F" w:themeColor="text1" w:themeTint="80"/>
                <w:sz w:val="28"/>
                <w:szCs w:val="24"/>
              </w:rPr>
              <w:fldChar w:fldCharType="separate"/>
            </w:r>
            <w:r w:rsidR="00AD0BB0">
              <w:rPr>
                <w:rFonts w:asciiTheme="minorHAnsi" w:hAnsiTheme="minorHAnsi" w:cstheme="minorHAnsi"/>
                <w:webHidden/>
                <w:color w:val="7F7F7F" w:themeColor="text1" w:themeTint="80"/>
                <w:sz w:val="28"/>
                <w:szCs w:val="24"/>
              </w:rPr>
              <w:t>9</w:t>
            </w:r>
            <w:r w:rsidR="00265718" w:rsidRPr="00265718">
              <w:rPr>
                <w:rFonts w:asciiTheme="minorHAnsi" w:hAnsiTheme="minorHAnsi" w:cstheme="minorHAnsi"/>
                <w:webHidden/>
                <w:color w:val="7F7F7F" w:themeColor="text1" w:themeTint="80"/>
                <w:sz w:val="28"/>
                <w:szCs w:val="24"/>
              </w:rPr>
              <w:fldChar w:fldCharType="end"/>
            </w:r>
          </w:hyperlink>
        </w:p>
        <w:p w14:paraId="59CFE3B2" w14:textId="77777777" w:rsidR="00265718" w:rsidRPr="00265718" w:rsidRDefault="00000000" w:rsidP="00265718">
          <w:pPr>
            <w:pStyle w:val="TOC1"/>
            <w:spacing w:line="360" w:lineRule="auto"/>
            <w:jc w:val="left"/>
            <w:rPr>
              <w:rFonts w:asciiTheme="minorHAnsi" w:eastAsiaTheme="minorEastAsia" w:hAnsiTheme="minorHAnsi" w:cstheme="minorHAnsi"/>
              <w:b w:val="0"/>
              <w:bCs w:val="0"/>
              <w:color w:val="7F7F7F" w:themeColor="text1" w:themeTint="80"/>
              <w:sz w:val="28"/>
              <w:szCs w:val="24"/>
              <w:lang w:eastAsia="en-IE"/>
            </w:rPr>
          </w:pPr>
          <w:hyperlink w:anchor="_Toc493232844" w:history="1">
            <w:r w:rsidR="00265718" w:rsidRPr="00265718">
              <w:rPr>
                <w:rStyle w:val="Hyperlink"/>
                <w:rFonts w:asciiTheme="minorHAnsi" w:hAnsiTheme="minorHAnsi" w:cstheme="minorHAnsi"/>
                <w:color w:val="7F7F7F" w:themeColor="text1" w:themeTint="80"/>
                <w:sz w:val="28"/>
                <w:szCs w:val="24"/>
              </w:rPr>
              <w:t xml:space="preserve">Platform Suitability and </w:t>
            </w:r>
            <w:r w:rsidR="00265718">
              <w:rPr>
                <w:rStyle w:val="Hyperlink"/>
                <w:rFonts w:asciiTheme="minorHAnsi" w:hAnsiTheme="minorHAnsi" w:cstheme="minorHAnsi"/>
                <w:color w:val="7F7F7F" w:themeColor="text1" w:themeTint="80"/>
                <w:sz w:val="28"/>
                <w:szCs w:val="24"/>
              </w:rPr>
              <w:t>A</w:t>
            </w:r>
            <w:r w:rsidR="00265718" w:rsidRPr="00265718">
              <w:rPr>
                <w:rStyle w:val="Hyperlink"/>
                <w:rFonts w:asciiTheme="minorHAnsi" w:hAnsiTheme="minorHAnsi" w:cstheme="minorHAnsi"/>
                <w:color w:val="7F7F7F" w:themeColor="text1" w:themeTint="80"/>
                <w:sz w:val="28"/>
                <w:szCs w:val="24"/>
              </w:rPr>
              <w:t xml:space="preserve">renas of </w:t>
            </w:r>
            <w:r w:rsidR="00265718">
              <w:rPr>
                <w:rStyle w:val="Hyperlink"/>
                <w:rFonts w:asciiTheme="minorHAnsi" w:hAnsiTheme="minorHAnsi" w:cstheme="minorHAnsi"/>
                <w:color w:val="7F7F7F" w:themeColor="text1" w:themeTint="80"/>
                <w:sz w:val="28"/>
                <w:szCs w:val="24"/>
              </w:rPr>
              <w:t>C</w:t>
            </w:r>
            <w:r w:rsidR="00265718" w:rsidRPr="00265718">
              <w:rPr>
                <w:rStyle w:val="Hyperlink"/>
                <w:rFonts w:asciiTheme="minorHAnsi" w:hAnsiTheme="minorHAnsi" w:cstheme="minorHAnsi"/>
                <w:color w:val="7F7F7F" w:themeColor="text1" w:themeTint="80"/>
                <w:sz w:val="28"/>
                <w:szCs w:val="24"/>
              </w:rPr>
              <w:t>onversation</w:t>
            </w:r>
            <w:r w:rsidR="00265718" w:rsidRPr="00265718">
              <w:rPr>
                <w:rFonts w:asciiTheme="minorHAnsi" w:hAnsiTheme="minorHAnsi" w:cstheme="minorHAnsi"/>
                <w:webHidden/>
                <w:color w:val="7F7F7F" w:themeColor="text1" w:themeTint="80"/>
                <w:sz w:val="28"/>
                <w:szCs w:val="24"/>
              </w:rPr>
              <w:tab/>
            </w:r>
            <w:r w:rsidR="00265718" w:rsidRPr="00265718">
              <w:rPr>
                <w:rFonts w:asciiTheme="minorHAnsi" w:hAnsiTheme="minorHAnsi" w:cstheme="minorHAnsi"/>
                <w:webHidden/>
                <w:color w:val="7F7F7F" w:themeColor="text1" w:themeTint="80"/>
                <w:sz w:val="28"/>
                <w:szCs w:val="24"/>
              </w:rPr>
              <w:fldChar w:fldCharType="begin"/>
            </w:r>
            <w:r w:rsidR="00265718" w:rsidRPr="00265718">
              <w:rPr>
                <w:rFonts w:asciiTheme="minorHAnsi" w:hAnsiTheme="minorHAnsi" w:cstheme="minorHAnsi"/>
                <w:webHidden/>
                <w:color w:val="7F7F7F" w:themeColor="text1" w:themeTint="80"/>
                <w:sz w:val="28"/>
                <w:szCs w:val="24"/>
              </w:rPr>
              <w:instrText xml:space="preserve"> PAGEREF _Toc493232844 \h </w:instrText>
            </w:r>
            <w:r w:rsidR="00265718" w:rsidRPr="00265718">
              <w:rPr>
                <w:rFonts w:asciiTheme="minorHAnsi" w:hAnsiTheme="minorHAnsi" w:cstheme="minorHAnsi"/>
                <w:webHidden/>
                <w:color w:val="7F7F7F" w:themeColor="text1" w:themeTint="80"/>
                <w:sz w:val="28"/>
                <w:szCs w:val="24"/>
              </w:rPr>
            </w:r>
            <w:r w:rsidR="00265718" w:rsidRPr="00265718">
              <w:rPr>
                <w:rFonts w:asciiTheme="minorHAnsi" w:hAnsiTheme="minorHAnsi" w:cstheme="minorHAnsi"/>
                <w:webHidden/>
                <w:color w:val="7F7F7F" w:themeColor="text1" w:themeTint="80"/>
                <w:sz w:val="28"/>
                <w:szCs w:val="24"/>
              </w:rPr>
              <w:fldChar w:fldCharType="separate"/>
            </w:r>
            <w:r w:rsidR="00AD0BB0">
              <w:rPr>
                <w:rFonts w:asciiTheme="minorHAnsi" w:hAnsiTheme="minorHAnsi" w:cstheme="minorHAnsi"/>
                <w:webHidden/>
                <w:color w:val="7F7F7F" w:themeColor="text1" w:themeTint="80"/>
                <w:sz w:val="28"/>
                <w:szCs w:val="24"/>
              </w:rPr>
              <w:t>9</w:t>
            </w:r>
            <w:r w:rsidR="00265718" w:rsidRPr="00265718">
              <w:rPr>
                <w:rFonts w:asciiTheme="minorHAnsi" w:hAnsiTheme="minorHAnsi" w:cstheme="minorHAnsi"/>
                <w:webHidden/>
                <w:color w:val="7F7F7F" w:themeColor="text1" w:themeTint="80"/>
                <w:sz w:val="28"/>
                <w:szCs w:val="24"/>
              </w:rPr>
              <w:fldChar w:fldCharType="end"/>
            </w:r>
          </w:hyperlink>
        </w:p>
        <w:p w14:paraId="175F0406" w14:textId="77777777" w:rsidR="00265718" w:rsidRPr="00265718" w:rsidRDefault="00000000" w:rsidP="00265718">
          <w:pPr>
            <w:pStyle w:val="TOC1"/>
            <w:spacing w:line="360" w:lineRule="auto"/>
            <w:jc w:val="left"/>
            <w:rPr>
              <w:rFonts w:asciiTheme="minorHAnsi" w:eastAsiaTheme="minorEastAsia" w:hAnsiTheme="minorHAnsi" w:cstheme="minorHAnsi"/>
              <w:b w:val="0"/>
              <w:bCs w:val="0"/>
              <w:color w:val="7F7F7F" w:themeColor="text1" w:themeTint="80"/>
              <w:sz w:val="28"/>
              <w:szCs w:val="24"/>
              <w:lang w:eastAsia="en-IE"/>
            </w:rPr>
          </w:pPr>
          <w:hyperlink w:anchor="_Toc493232845" w:history="1">
            <w:r w:rsidR="00265718" w:rsidRPr="00265718">
              <w:rPr>
                <w:rStyle w:val="Hyperlink"/>
                <w:rFonts w:asciiTheme="minorHAnsi" w:hAnsiTheme="minorHAnsi" w:cstheme="minorHAnsi"/>
                <w:color w:val="7F7F7F" w:themeColor="text1" w:themeTint="80"/>
                <w:sz w:val="28"/>
                <w:szCs w:val="24"/>
              </w:rPr>
              <w:t>Appen</w:t>
            </w:r>
            <w:r w:rsidR="00265718">
              <w:rPr>
                <w:rStyle w:val="Hyperlink"/>
                <w:rFonts w:asciiTheme="minorHAnsi" w:hAnsiTheme="minorHAnsi" w:cstheme="minorHAnsi"/>
                <w:color w:val="7F7F7F" w:themeColor="text1" w:themeTint="80"/>
                <w:sz w:val="28"/>
                <w:szCs w:val="24"/>
              </w:rPr>
              <w:t>dix 1. R</w:t>
            </w:r>
            <w:r w:rsidR="00265718" w:rsidRPr="00265718">
              <w:rPr>
                <w:rStyle w:val="Hyperlink"/>
                <w:rFonts w:asciiTheme="minorHAnsi" w:hAnsiTheme="minorHAnsi" w:cstheme="minorHAnsi"/>
                <w:color w:val="7F7F7F" w:themeColor="text1" w:themeTint="80"/>
                <w:sz w:val="28"/>
                <w:szCs w:val="24"/>
              </w:rPr>
              <w:t xml:space="preserve">elevant </w:t>
            </w:r>
            <w:r w:rsidR="00265718">
              <w:rPr>
                <w:rStyle w:val="Hyperlink"/>
                <w:rFonts w:asciiTheme="minorHAnsi" w:hAnsiTheme="minorHAnsi" w:cstheme="minorHAnsi"/>
                <w:color w:val="7F7F7F" w:themeColor="text1" w:themeTint="80"/>
                <w:sz w:val="28"/>
                <w:szCs w:val="24"/>
              </w:rPr>
              <w:t>N</w:t>
            </w:r>
            <w:r w:rsidR="00265718" w:rsidRPr="00265718">
              <w:rPr>
                <w:rStyle w:val="Hyperlink"/>
                <w:rFonts w:asciiTheme="minorHAnsi" w:hAnsiTheme="minorHAnsi" w:cstheme="minorHAnsi"/>
                <w:color w:val="7F7F7F" w:themeColor="text1" w:themeTint="80"/>
                <w:sz w:val="28"/>
                <w:szCs w:val="24"/>
              </w:rPr>
              <w:t xml:space="preserve">ational </w:t>
            </w:r>
            <w:r w:rsidR="00265718">
              <w:rPr>
                <w:rStyle w:val="Hyperlink"/>
                <w:rFonts w:asciiTheme="minorHAnsi" w:hAnsiTheme="minorHAnsi" w:cstheme="minorHAnsi"/>
                <w:color w:val="7F7F7F" w:themeColor="text1" w:themeTint="80"/>
                <w:sz w:val="28"/>
                <w:szCs w:val="24"/>
              </w:rPr>
              <w:t>P</w:t>
            </w:r>
            <w:r w:rsidR="00265718" w:rsidRPr="00265718">
              <w:rPr>
                <w:rStyle w:val="Hyperlink"/>
                <w:rFonts w:asciiTheme="minorHAnsi" w:hAnsiTheme="minorHAnsi" w:cstheme="minorHAnsi"/>
                <w:color w:val="7F7F7F" w:themeColor="text1" w:themeTint="80"/>
                <w:sz w:val="28"/>
                <w:szCs w:val="24"/>
              </w:rPr>
              <w:t>olicies.</w:t>
            </w:r>
            <w:r w:rsidR="00265718" w:rsidRPr="00265718">
              <w:rPr>
                <w:rFonts w:asciiTheme="minorHAnsi" w:hAnsiTheme="minorHAnsi" w:cstheme="minorHAnsi"/>
                <w:webHidden/>
                <w:color w:val="7F7F7F" w:themeColor="text1" w:themeTint="80"/>
                <w:sz w:val="28"/>
                <w:szCs w:val="24"/>
              </w:rPr>
              <w:tab/>
            </w:r>
            <w:r w:rsidR="00265718" w:rsidRPr="00265718">
              <w:rPr>
                <w:rFonts w:asciiTheme="minorHAnsi" w:hAnsiTheme="minorHAnsi" w:cstheme="minorHAnsi"/>
                <w:webHidden/>
                <w:color w:val="7F7F7F" w:themeColor="text1" w:themeTint="80"/>
                <w:sz w:val="28"/>
                <w:szCs w:val="24"/>
              </w:rPr>
              <w:fldChar w:fldCharType="begin"/>
            </w:r>
            <w:r w:rsidR="00265718" w:rsidRPr="00265718">
              <w:rPr>
                <w:rFonts w:asciiTheme="minorHAnsi" w:hAnsiTheme="minorHAnsi" w:cstheme="minorHAnsi"/>
                <w:webHidden/>
                <w:color w:val="7F7F7F" w:themeColor="text1" w:themeTint="80"/>
                <w:sz w:val="28"/>
                <w:szCs w:val="24"/>
              </w:rPr>
              <w:instrText xml:space="preserve"> PAGEREF _Toc493232845 \h </w:instrText>
            </w:r>
            <w:r w:rsidR="00265718" w:rsidRPr="00265718">
              <w:rPr>
                <w:rFonts w:asciiTheme="minorHAnsi" w:hAnsiTheme="minorHAnsi" w:cstheme="minorHAnsi"/>
                <w:webHidden/>
                <w:color w:val="7F7F7F" w:themeColor="text1" w:themeTint="80"/>
                <w:sz w:val="28"/>
                <w:szCs w:val="24"/>
              </w:rPr>
            </w:r>
            <w:r w:rsidR="00265718" w:rsidRPr="00265718">
              <w:rPr>
                <w:rFonts w:asciiTheme="minorHAnsi" w:hAnsiTheme="minorHAnsi" w:cstheme="minorHAnsi"/>
                <w:webHidden/>
                <w:color w:val="7F7F7F" w:themeColor="text1" w:themeTint="80"/>
                <w:sz w:val="28"/>
                <w:szCs w:val="24"/>
              </w:rPr>
              <w:fldChar w:fldCharType="separate"/>
            </w:r>
            <w:r w:rsidR="00AD0BB0">
              <w:rPr>
                <w:rFonts w:asciiTheme="minorHAnsi" w:hAnsiTheme="minorHAnsi" w:cstheme="minorHAnsi"/>
                <w:webHidden/>
                <w:color w:val="7F7F7F" w:themeColor="text1" w:themeTint="80"/>
                <w:sz w:val="28"/>
                <w:szCs w:val="24"/>
              </w:rPr>
              <w:t>12</w:t>
            </w:r>
            <w:r w:rsidR="00265718" w:rsidRPr="00265718">
              <w:rPr>
                <w:rFonts w:asciiTheme="minorHAnsi" w:hAnsiTheme="minorHAnsi" w:cstheme="minorHAnsi"/>
                <w:webHidden/>
                <w:color w:val="7F7F7F" w:themeColor="text1" w:themeTint="80"/>
                <w:sz w:val="28"/>
                <w:szCs w:val="24"/>
              </w:rPr>
              <w:fldChar w:fldCharType="end"/>
            </w:r>
          </w:hyperlink>
        </w:p>
        <w:p w14:paraId="332A2449" w14:textId="77777777" w:rsidR="00265718" w:rsidRDefault="00000000" w:rsidP="00265718">
          <w:pPr>
            <w:pStyle w:val="TOC1"/>
            <w:spacing w:line="360" w:lineRule="auto"/>
            <w:jc w:val="left"/>
            <w:rPr>
              <w:rFonts w:asciiTheme="minorHAnsi" w:eastAsiaTheme="minorEastAsia" w:hAnsiTheme="minorHAnsi" w:cstheme="minorBidi"/>
              <w:b w:val="0"/>
              <w:bCs w:val="0"/>
              <w:sz w:val="22"/>
              <w:szCs w:val="22"/>
              <w:lang w:eastAsia="en-IE"/>
            </w:rPr>
          </w:pPr>
          <w:hyperlink w:anchor="_Toc493232846" w:history="1">
            <w:r w:rsidR="00265718" w:rsidRPr="00265718">
              <w:rPr>
                <w:rStyle w:val="Hyperlink"/>
                <w:rFonts w:asciiTheme="minorHAnsi" w:hAnsiTheme="minorHAnsi" w:cstheme="minorHAnsi"/>
                <w:color w:val="7F7F7F" w:themeColor="text1" w:themeTint="80"/>
                <w:sz w:val="28"/>
                <w:szCs w:val="24"/>
              </w:rPr>
              <w:t>Appendix 2. General Definitions</w:t>
            </w:r>
            <w:r w:rsidR="00265718" w:rsidRPr="00265718">
              <w:rPr>
                <w:rFonts w:asciiTheme="minorHAnsi" w:hAnsiTheme="minorHAnsi" w:cstheme="minorHAnsi"/>
                <w:webHidden/>
                <w:color w:val="7F7F7F" w:themeColor="text1" w:themeTint="80"/>
                <w:sz w:val="28"/>
                <w:szCs w:val="24"/>
              </w:rPr>
              <w:tab/>
            </w:r>
            <w:r w:rsidR="00265718" w:rsidRPr="00265718">
              <w:rPr>
                <w:rFonts w:asciiTheme="minorHAnsi" w:hAnsiTheme="minorHAnsi" w:cstheme="minorHAnsi"/>
                <w:webHidden/>
                <w:color w:val="7F7F7F" w:themeColor="text1" w:themeTint="80"/>
                <w:sz w:val="28"/>
                <w:szCs w:val="24"/>
              </w:rPr>
              <w:fldChar w:fldCharType="begin"/>
            </w:r>
            <w:r w:rsidR="00265718" w:rsidRPr="00265718">
              <w:rPr>
                <w:rFonts w:asciiTheme="minorHAnsi" w:hAnsiTheme="minorHAnsi" w:cstheme="minorHAnsi"/>
                <w:webHidden/>
                <w:color w:val="7F7F7F" w:themeColor="text1" w:themeTint="80"/>
                <w:sz w:val="28"/>
                <w:szCs w:val="24"/>
              </w:rPr>
              <w:instrText xml:space="preserve"> PAGEREF _Toc493232846 \h </w:instrText>
            </w:r>
            <w:r w:rsidR="00265718" w:rsidRPr="00265718">
              <w:rPr>
                <w:rFonts w:asciiTheme="minorHAnsi" w:hAnsiTheme="minorHAnsi" w:cstheme="minorHAnsi"/>
                <w:webHidden/>
                <w:color w:val="7F7F7F" w:themeColor="text1" w:themeTint="80"/>
                <w:sz w:val="28"/>
                <w:szCs w:val="24"/>
              </w:rPr>
            </w:r>
            <w:r w:rsidR="00265718" w:rsidRPr="00265718">
              <w:rPr>
                <w:rFonts w:asciiTheme="minorHAnsi" w:hAnsiTheme="minorHAnsi" w:cstheme="minorHAnsi"/>
                <w:webHidden/>
                <w:color w:val="7F7F7F" w:themeColor="text1" w:themeTint="80"/>
                <w:sz w:val="28"/>
                <w:szCs w:val="24"/>
              </w:rPr>
              <w:fldChar w:fldCharType="separate"/>
            </w:r>
            <w:r w:rsidR="00AD0BB0">
              <w:rPr>
                <w:rFonts w:asciiTheme="minorHAnsi" w:hAnsiTheme="minorHAnsi" w:cstheme="minorHAnsi"/>
                <w:webHidden/>
                <w:color w:val="7F7F7F" w:themeColor="text1" w:themeTint="80"/>
                <w:sz w:val="28"/>
                <w:szCs w:val="24"/>
              </w:rPr>
              <w:t>12</w:t>
            </w:r>
            <w:r w:rsidR="00265718" w:rsidRPr="00265718">
              <w:rPr>
                <w:rFonts w:asciiTheme="minorHAnsi" w:hAnsiTheme="minorHAnsi" w:cstheme="minorHAnsi"/>
                <w:webHidden/>
                <w:color w:val="7F7F7F" w:themeColor="text1" w:themeTint="80"/>
                <w:sz w:val="28"/>
                <w:szCs w:val="24"/>
              </w:rPr>
              <w:fldChar w:fldCharType="end"/>
            </w:r>
          </w:hyperlink>
        </w:p>
        <w:p w14:paraId="72BED0A5" w14:textId="77777777" w:rsidR="00325B87" w:rsidRPr="00097BF6" w:rsidRDefault="00325B87" w:rsidP="00265718">
          <w:pPr>
            <w:spacing w:line="480" w:lineRule="auto"/>
            <w:rPr>
              <w:sz w:val="18"/>
              <w:szCs w:val="18"/>
            </w:rPr>
          </w:pPr>
          <w:r w:rsidRPr="00797EAA">
            <w:rPr>
              <w:rFonts w:cs="Arial"/>
              <w:b/>
            </w:rPr>
            <w:fldChar w:fldCharType="end"/>
          </w:r>
        </w:p>
      </w:sdtContent>
    </w:sdt>
    <w:p w14:paraId="1D5738C3" w14:textId="77777777" w:rsidR="00C60FE3" w:rsidRDefault="00C60FE3">
      <w:r>
        <w:br w:type="page"/>
      </w:r>
    </w:p>
    <w:p w14:paraId="36295D31" w14:textId="77777777" w:rsidR="00325B87" w:rsidRPr="004D7102" w:rsidRDefault="00325B87" w:rsidP="004D7102">
      <w:pPr>
        <w:pStyle w:val="Heading1"/>
      </w:pPr>
      <w:bookmarkStart w:id="0" w:name="_Toc493232833"/>
      <w:r w:rsidRPr="004D7102">
        <w:t>Opening Statement</w:t>
      </w:r>
      <w:bookmarkEnd w:id="0"/>
    </w:p>
    <w:p w14:paraId="6BE8FE29" w14:textId="77777777" w:rsidR="008A450E" w:rsidRDefault="008A450E" w:rsidP="00AD1D75"/>
    <w:p w14:paraId="646B512B" w14:textId="77777777" w:rsidR="00DB77C6" w:rsidRDefault="68E12A6E" w:rsidP="00AD1D75">
      <w:r>
        <w:t>Above all, we need to remember that our youth work practice along with the values and principles that guide it do not change in the digital world. This document does not change or add to good practice; rather it clarifies how the practice and procedures that currently exist translate into digital engagement.</w:t>
      </w:r>
    </w:p>
    <w:p w14:paraId="0415DC94" w14:textId="77777777" w:rsidR="00AD1D75" w:rsidRDefault="00AD1D75" w:rsidP="00AD1D75">
      <w:r>
        <w:t>D</w:t>
      </w:r>
      <w:r w:rsidR="00325B87" w:rsidRPr="00097BF6">
        <w:t xml:space="preserve">igital engagement within </w:t>
      </w:r>
      <w:r>
        <w:t>Youth Work Ireland and its member services comprises at least three areas:</w:t>
      </w:r>
    </w:p>
    <w:p w14:paraId="55BBDA34" w14:textId="77777777" w:rsidR="00AD1D75" w:rsidRDefault="00AD1D75" w:rsidP="00B92814">
      <w:pPr>
        <w:pStyle w:val="ListParagraph"/>
        <w:numPr>
          <w:ilvl w:val="0"/>
          <w:numId w:val="27"/>
        </w:numPr>
        <w:ind w:left="709"/>
      </w:pPr>
      <w:r>
        <w:t xml:space="preserve">Communicating, </w:t>
      </w:r>
      <w:r w:rsidR="00912FC4">
        <w:t xml:space="preserve">which includes both providing information to </w:t>
      </w:r>
      <w:r>
        <w:t>and receiving information from</w:t>
      </w:r>
      <w:r w:rsidR="00C60FE3">
        <w:t xml:space="preserve"> </w:t>
      </w:r>
      <w:r w:rsidR="006953AB">
        <w:t xml:space="preserve">a broad audience of </w:t>
      </w:r>
      <w:r>
        <w:t>stakeholders to promote and develop the work of the entire organisation</w:t>
      </w:r>
      <w:r w:rsidR="006953AB">
        <w:t xml:space="preserve"> through </w:t>
      </w:r>
      <w:r w:rsidR="006953AB" w:rsidRPr="00097BF6">
        <w:t>Social Media, Blogs Photo-sharing</w:t>
      </w:r>
      <w:r w:rsidR="006953AB">
        <w:t xml:space="preserve"> and static websites.</w:t>
      </w:r>
    </w:p>
    <w:p w14:paraId="22AEDED3" w14:textId="77777777" w:rsidR="00AD1D75" w:rsidRDefault="68E12A6E" w:rsidP="00B92814">
      <w:pPr>
        <w:pStyle w:val="ListParagraph"/>
        <w:numPr>
          <w:ilvl w:val="0"/>
          <w:numId w:val="27"/>
        </w:numPr>
        <w:ind w:left="709"/>
      </w:pPr>
      <w:r>
        <w:t xml:space="preserve">Communicating, both to and receiving information from targeted groups and individuals the specific activities of projects and services of the organisation through Social Media, Blogs Photo-sharing and static websites. </w:t>
      </w:r>
    </w:p>
    <w:p w14:paraId="29A707A4" w14:textId="77777777" w:rsidR="00AD1D75" w:rsidRDefault="00AD1D75" w:rsidP="00B92814">
      <w:pPr>
        <w:pStyle w:val="ListParagraph"/>
        <w:numPr>
          <w:ilvl w:val="0"/>
          <w:numId w:val="27"/>
        </w:numPr>
        <w:ind w:left="709"/>
      </w:pPr>
      <w:r>
        <w:t>The use of email and other information technologies in the everyday work of the organisation</w:t>
      </w:r>
      <w:r w:rsidR="00912FC4">
        <w:t>.</w:t>
      </w:r>
    </w:p>
    <w:p w14:paraId="07DCE0E5" w14:textId="77777777" w:rsidR="00AD1D75" w:rsidRPr="004D7102" w:rsidRDefault="00AD1D75" w:rsidP="004D7102">
      <w:pPr>
        <w:pStyle w:val="Heading1"/>
      </w:pPr>
      <w:bookmarkStart w:id="1" w:name="_Toc493232834"/>
      <w:r w:rsidRPr="004D7102">
        <w:t>P</w:t>
      </w:r>
      <w:r w:rsidR="001804AF" w:rsidRPr="004D7102">
        <w:t>urpose of the document</w:t>
      </w:r>
      <w:bookmarkEnd w:id="1"/>
      <w:r w:rsidR="001804AF" w:rsidRPr="004D7102">
        <w:t xml:space="preserve"> </w:t>
      </w:r>
    </w:p>
    <w:p w14:paraId="3FAC5B27" w14:textId="77777777" w:rsidR="008A450E" w:rsidRDefault="008A450E" w:rsidP="00AD1D75"/>
    <w:p w14:paraId="5231B637" w14:textId="77777777" w:rsidR="001804AF" w:rsidRDefault="68E12A6E" w:rsidP="00AD1D75">
      <w:r>
        <w:t xml:space="preserve">This document serves as a set of guidelines to inform practice. It conforms to existing policies within Youth Work Ireland and its member services, with The Youth Work Ireland Child Protection Policy taking precedence amongst all of these, followed by local Member Youth Service staff handbooks, Human Resources Policies and Agreements. For a full list of relevant national policies, please see Appendix 1. </w:t>
      </w:r>
    </w:p>
    <w:p w14:paraId="58284E05" w14:textId="77777777" w:rsidR="00F80949" w:rsidRDefault="00F80949" w:rsidP="00AD1D75">
      <w:r>
        <w:t xml:space="preserve">Putting this document in place will not only ensure that information </w:t>
      </w:r>
      <w:r w:rsidR="00F16676">
        <w:t>exists to guide young people, volunteers and staff in safe digital engagement, but it will also:</w:t>
      </w:r>
    </w:p>
    <w:p w14:paraId="1D460131" w14:textId="77777777" w:rsidR="00F16676" w:rsidRDefault="00F16676" w:rsidP="00B92814">
      <w:pPr>
        <w:pStyle w:val="ListParagraph"/>
        <w:numPr>
          <w:ilvl w:val="0"/>
          <w:numId w:val="25"/>
        </w:numPr>
        <w:ind w:left="709"/>
      </w:pPr>
      <w:r>
        <w:t xml:space="preserve">Provide a basis for the provision of the </w:t>
      </w:r>
      <w:r w:rsidR="000A687F">
        <w:t>McAfee</w:t>
      </w:r>
      <w:r>
        <w:t xml:space="preserve"> Digital Safety Programme with trained and supported Youth Work Ireland Services</w:t>
      </w:r>
      <w:r w:rsidR="006953AB">
        <w:t>.</w:t>
      </w:r>
    </w:p>
    <w:p w14:paraId="21A87371" w14:textId="77777777" w:rsidR="00F80949" w:rsidRDefault="00AB0A41" w:rsidP="00B92814">
      <w:pPr>
        <w:pStyle w:val="ListParagraph"/>
        <w:numPr>
          <w:ilvl w:val="0"/>
          <w:numId w:val="25"/>
        </w:numPr>
        <w:ind w:left="709"/>
      </w:pPr>
      <w:r>
        <w:t>E</w:t>
      </w:r>
      <w:r w:rsidR="00F80949">
        <w:t>ventually inform the development of an agreed national policy for Youth Work Ireland and its members.</w:t>
      </w:r>
    </w:p>
    <w:p w14:paraId="56618A32" w14:textId="77777777" w:rsidR="00EE5BBD" w:rsidRDefault="00912FC4" w:rsidP="00B92814">
      <w:pPr>
        <w:pStyle w:val="ListParagraph"/>
        <w:numPr>
          <w:ilvl w:val="0"/>
          <w:numId w:val="25"/>
        </w:numPr>
        <w:ind w:left="709"/>
      </w:pPr>
      <w:r>
        <w:t>Provide the basis for</w:t>
      </w:r>
      <w:r w:rsidR="00EE5BBD">
        <w:t xml:space="preserve"> a </w:t>
      </w:r>
      <w:r w:rsidR="006953AB">
        <w:t>training</w:t>
      </w:r>
      <w:r>
        <w:t xml:space="preserve"> programme</w:t>
      </w:r>
      <w:r w:rsidR="00EE5BBD">
        <w:t xml:space="preserve"> for all YWI members on the use o</w:t>
      </w:r>
      <w:r w:rsidR="006953AB">
        <w:t>f</w:t>
      </w:r>
      <w:r w:rsidR="00EE5BBD">
        <w:t xml:space="preserve"> recommended platforms and tools</w:t>
      </w:r>
      <w:r w:rsidR="006953AB">
        <w:t>.</w:t>
      </w:r>
    </w:p>
    <w:p w14:paraId="76FF7953" w14:textId="77777777" w:rsidR="009E28C5" w:rsidRDefault="68E12A6E" w:rsidP="009E28C5">
      <w:r>
        <w:t>It should be noted that this document is not designed with volunteers or young people as its primary audience. However, the principles, ethos and directions provided here are relevant to young people, volunteers, staff and contractors and 3</w:t>
      </w:r>
      <w:r w:rsidRPr="68E12A6E">
        <w:rPr>
          <w:vertAlign w:val="superscript"/>
        </w:rPr>
        <w:t>rd</w:t>
      </w:r>
      <w:r>
        <w:t xml:space="preserve"> parties/partners within Youth Work Ireland and its member services. As such, this document will serve as a basis for future documents that will more effectively communicate the contents of these guidelines to all stakeholders we work with. </w:t>
      </w:r>
    </w:p>
    <w:p w14:paraId="41DE6B33" w14:textId="77777777" w:rsidR="00325B87" w:rsidRPr="004D7102" w:rsidRDefault="00325B87" w:rsidP="009E28C5">
      <w:pPr>
        <w:pStyle w:val="Heading1"/>
      </w:pPr>
      <w:bookmarkStart w:id="2" w:name="_Toc493232835"/>
      <w:r w:rsidRPr="004D7102">
        <w:t>Goals</w:t>
      </w:r>
      <w:r w:rsidR="00142077" w:rsidRPr="004D7102">
        <w:t xml:space="preserve"> of this document</w:t>
      </w:r>
      <w:bookmarkEnd w:id="2"/>
      <w:r w:rsidR="008A450E">
        <w:br/>
      </w:r>
    </w:p>
    <w:p w14:paraId="0CC35BB9" w14:textId="77777777" w:rsidR="00AB0A41" w:rsidRDefault="00AB0A41" w:rsidP="00B92814">
      <w:pPr>
        <w:pStyle w:val="ListParagraph"/>
        <w:numPr>
          <w:ilvl w:val="0"/>
          <w:numId w:val="28"/>
        </w:numPr>
        <w:ind w:left="426"/>
      </w:pPr>
      <w:r>
        <w:t>The overall goal of this document is ensuring the safe and effective use of digital engagement within Youth Work Ireland and its member services</w:t>
      </w:r>
      <w:r w:rsidR="00912FC4">
        <w:t xml:space="preserve"> and all constituents and stakeholders involved in these</w:t>
      </w:r>
      <w:r>
        <w:t>.</w:t>
      </w:r>
    </w:p>
    <w:p w14:paraId="3DA273AA" w14:textId="77777777" w:rsidR="00325B87" w:rsidRPr="00097BF6" w:rsidRDefault="006C2988" w:rsidP="00B92814">
      <w:pPr>
        <w:pStyle w:val="ListParagraph"/>
        <w:numPr>
          <w:ilvl w:val="0"/>
          <w:numId w:val="28"/>
        </w:numPr>
        <w:ind w:left="426"/>
      </w:pPr>
      <w:r w:rsidRPr="00097BF6">
        <w:t>Defining approved arenas of convers</w:t>
      </w:r>
      <w:r w:rsidR="00A5127F">
        <w:t>ation and how to moderate them.</w:t>
      </w:r>
    </w:p>
    <w:p w14:paraId="1C3C2816" w14:textId="77777777" w:rsidR="006C2988" w:rsidRPr="00097BF6" w:rsidRDefault="006C2988" w:rsidP="00B92814">
      <w:pPr>
        <w:pStyle w:val="ListParagraph"/>
        <w:numPr>
          <w:ilvl w:val="0"/>
          <w:numId w:val="28"/>
        </w:numPr>
        <w:ind w:left="426"/>
      </w:pPr>
      <w:r w:rsidRPr="00097BF6">
        <w:t xml:space="preserve">Describing the platforms that a group would and </w:t>
      </w:r>
      <w:r w:rsidR="00021745" w:rsidRPr="00097BF6">
        <w:t>would not</w:t>
      </w:r>
      <w:r w:rsidRPr="00097BF6">
        <w:t xml:space="preserve"> like to have a presence on. </w:t>
      </w:r>
    </w:p>
    <w:p w14:paraId="4ADA99FA" w14:textId="77777777" w:rsidR="00325B87" w:rsidRPr="00097BF6" w:rsidRDefault="00AB0A41" w:rsidP="00B92814">
      <w:pPr>
        <w:pStyle w:val="ListParagraph"/>
        <w:numPr>
          <w:ilvl w:val="0"/>
          <w:numId w:val="28"/>
        </w:numPr>
        <w:ind w:left="426"/>
      </w:pPr>
      <w:r>
        <w:t>Ensuring that young people, volunteer, staff and contractors and 3</w:t>
      </w:r>
      <w:r w:rsidRPr="00902886">
        <w:rPr>
          <w:vertAlign w:val="superscript"/>
        </w:rPr>
        <w:t>rd</w:t>
      </w:r>
      <w:r>
        <w:t xml:space="preserve"> parties/partners within Youth Work Ireland</w:t>
      </w:r>
      <w:r w:rsidR="00CA7FE0">
        <w:t xml:space="preserve"> are provided with information and guidance to assist them in </w:t>
      </w:r>
      <w:r>
        <w:t>feel</w:t>
      </w:r>
      <w:r w:rsidR="00CA7FE0">
        <w:t>ing</w:t>
      </w:r>
      <w:r>
        <w:t xml:space="preserve"> comfortable and confident within their digital commu</w:t>
      </w:r>
      <w:r w:rsidR="00912FC4">
        <w:t>nication.</w:t>
      </w:r>
    </w:p>
    <w:p w14:paraId="3F51D853" w14:textId="77777777" w:rsidR="00325B87" w:rsidRPr="00097BF6" w:rsidRDefault="00325B87" w:rsidP="00325B87">
      <w:pPr>
        <w:pStyle w:val="Heading1"/>
        <w:rPr>
          <w:rFonts w:ascii="Calibri"/>
        </w:rPr>
      </w:pPr>
      <w:bookmarkStart w:id="3" w:name="_Toc493232836"/>
      <w:r w:rsidRPr="00097BF6">
        <w:rPr>
          <w:rFonts w:ascii="Calibri"/>
        </w:rPr>
        <w:t>Context</w:t>
      </w:r>
      <w:bookmarkEnd w:id="3"/>
    </w:p>
    <w:p w14:paraId="41E4AD16" w14:textId="77777777" w:rsidR="006953AB" w:rsidRDefault="008A450E" w:rsidP="009E28C5">
      <w:r>
        <w:br/>
      </w:r>
      <w:r w:rsidR="006953AB">
        <w:t>Over the past ten years Youth Work Ireland has produced a number of resources to support online safety for young people, youth workers and volunteers. These include:</w:t>
      </w:r>
    </w:p>
    <w:p w14:paraId="7CD10306" w14:textId="77777777" w:rsidR="004D7102" w:rsidRDefault="006953AB" w:rsidP="00B92814">
      <w:pPr>
        <w:pStyle w:val="ListParagraph"/>
        <w:numPr>
          <w:ilvl w:val="0"/>
          <w:numId w:val="26"/>
        </w:numPr>
        <w:spacing w:after="0" w:line="240" w:lineRule="auto"/>
        <w:contextualSpacing w:val="0"/>
        <w:rPr>
          <w:i/>
        </w:rPr>
      </w:pPr>
      <w:r w:rsidRPr="004D7102">
        <w:rPr>
          <w:i/>
        </w:rPr>
        <w:t>Appropriate Use of Social Networking Tools: Guidelines for Youth Work Staff and Volunteers</w:t>
      </w:r>
    </w:p>
    <w:p w14:paraId="796DFBCE" w14:textId="77777777" w:rsidR="006953AB" w:rsidRPr="004D7102" w:rsidRDefault="006953AB" w:rsidP="00B92814">
      <w:pPr>
        <w:pStyle w:val="ListParagraph"/>
        <w:numPr>
          <w:ilvl w:val="0"/>
          <w:numId w:val="26"/>
        </w:numPr>
        <w:spacing w:after="0" w:line="240" w:lineRule="auto"/>
        <w:contextualSpacing w:val="0"/>
        <w:rPr>
          <w:i/>
        </w:rPr>
      </w:pPr>
      <w:r w:rsidRPr="004D7102">
        <w:rPr>
          <w:i/>
        </w:rPr>
        <w:t xml:space="preserve">Youth Work Ireland Safe Social Networking Guidelines </w:t>
      </w:r>
    </w:p>
    <w:p w14:paraId="0B620D25" w14:textId="77777777" w:rsidR="006953AB" w:rsidRPr="00CA7FE0" w:rsidRDefault="006953AB" w:rsidP="00B92814">
      <w:pPr>
        <w:pStyle w:val="ListParagraph"/>
        <w:numPr>
          <w:ilvl w:val="0"/>
          <w:numId w:val="26"/>
        </w:numPr>
        <w:spacing w:after="0" w:line="240" w:lineRule="auto"/>
        <w:contextualSpacing w:val="0"/>
        <w:rPr>
          <w:i/>
        </w:rPr>
      </w:pPr>
      <w:r w:rsidRPr="00CA7FE0">
        <w:rPr>
          <w:i/>
        </w:rPr>
        <w:t xml:space="preserve">Youth Work Ireland Safe Surfing Guidelines </w:t>
      </w:r>
    </w:p>
    <w:p w14:paraId="4B9EE8EE" w14:textId="77777777" w:rsidR="006953AB" w:rsidRPr="00CA7FE0" w:rsidRDefault="006953AB" w:rsidP="00B92814">
      <w:pPr>
        <w:pStyle w:val="ListParagraph"/>
        <w:numPr>
          <w:ilvl w:val="0"/>
          <w:numId w:val="26"/>
        </w:numPr>
        <w:spacing w:after="0" w:line="240" w:lineRule="auto"/>
        <w:contextualSpacing w:val="0"/>
        <w:rPr>
          <w:i/>
        </w:rPr>
      </w:pPr>
      <w:r w:rsidRPr="00CA7FE0">
        <w:rPr>
          <w:i/>
        </w:rPr>
        <w:t>Social Media Networking Learning Resource Pack</w:t>
      </w:r>
    </w:p>
    <w:p w14:paraId="2A5ADDE9" w14:textId="77777777" w:rsidR="009E28C5" w:rsidRDefault="009E28C5" w:rsidP="000B177F">
      <w:pPr>
        <w:spacing w:after="200" w:line="276" w:lineRule="auto"/>
      </w:pPr>
    </w:p>
    <w:p w14:paraId="7AFFF940" w14:textId="77777777" w:rsidR="000B177F" w:rsidRDefault="000B177F" w:rsidP="000B177F">
      <w:pPr>
        <w:spacing w:after="200" w:line="276" w:lineRule="auto"/>
      </w:pPr>
      <w:r>
        <w:t xml:space="preserve">Other policies relevant to this area include the Youth Work Ireland Child Protection Policy </w:t>
      </w:r>
      <w:hyperlink r:id="rId9" w:history="1">
        <w:r w:rsidRPr="00E91680">
          <w:rPr>
            <w:rStyle w:val="Hyperlink"/>
          </w:rPr>
          <w:t>http://youthworkireland.ie/images/uploads/general/Child_Protection_Interim_Policy_final_draft_approved_by_the_Board_23_March_2013.pdf</w:t>
        </w:r>
      </w:hyperlink>
    </w:p>
    <w:p w14:paraId="490A02A3" w14:textId="77777777" w:rsidR="006953AB" w:rsidRDefault="006953AB" w:rsidP="006953AB">
      <w:r>
        <w:t>Given the speed at which the online world moves, and the fact that young people are particularly active in the online world</w:t>
      </w:r>
      <w:r w:rsidR="00CA7FE0">
        <w:t>,</w:t>
      </w:r>
      <w:r>
        <w:t xml:space="preserve"> Youth Work Ireland has a duty of care to ensure that our guidelines, resources and training in this area are up-to-date and fit for purpose. </w:t>
      </w:r>
    </w:p>
    <w:p w14:paraId="201400C2" w14:textId="77777777" w:rsidR="00CA7FE0" w:rsidRDefault="006953AB" w:rsidP="006953AB">
      <w:r>
        <w:t>The dangers of the online world are evident in news reports and in our daily conversations with the young people we work with. We live in an “</w:t>
      </w:r>
      <w:r w:rsidR="00CA7FE0">
        <w:t>always-o</w:t>
      </w:r>
      <w:r w:rsidRPr="00097BF6">
        <w:t>n</w:t>
      </w:r>
      <w:r>
        <w:t>”</w:t>
      </w:r>
      <w:r w:rsidRPr="00097BF6">
        <w:t xml:space="preserve"> culture comprising social media, networking and </w:t>
      </w:r>
      <w:r w:rsidR="00CA7FE0">
        <w:t>the risk of “</w:t>
      </w:r>
      <w:r w:rsidRPr="00097BF6">
        <w:t>o</w:t>
      </w:r>
      <w:r>
        <w:t>ver-communication</w:t>
      </w:r>
      <w:r w:rsidR="00CA7FE0">
        <w:t>”. Taken together, this “always-o</w:t>
      </w:r>
      <w:r w:rsidR="00CA7FE0" w:rsidRPr="00097BF6">
        <w:t>n</w:t>
      </w:r>
      <w:r w:rsidR="00CA7FE0">
        <w:t>”</w:t>
      </w:r>
      <w:r w:rsidR="00CA7FE0" w:rsidRPr="00097BF6">
        <w:t xml:space="preserve"> culture</w:t>
      </w:r>
      <w:r>
        <w:t xml:space="preserve"> brings a new set of concerns for professionals working with young people. A strengths-based view of young people, however, compels us to look at the potential of the online world to empower young people and enable them as well as to protect them. </w:t>
      </w:r>
    </w:p>
    <w:p w14:paraId="3A6DC847" w14:textId="77777777" w:rsidR="00DB77C6" w:rsidRDefault="00CA7FE0" w:rsidP="000D1D75">
      <w:r>
        <w:t xml:space="preserve">In digital engagement, as in every arena of young people’s lives, our role as youth workers is to empower young people to explore and realise their potential as individuals, as groups and as members of Irish and a global society. In doing so, our duty of care demands that we eliminate or reduce risks to the extent that is reasonable or within our power as professionals. Our approach to both empowering and protecting young people is the same in that we continuously seek to build on the strengths of young people so that they are actively involved in both their </w:t>
      </w:r>
      <w:r w:rsidR="00917D71">
        <w:t xml:space="preserve">own </w:t>
      </w:r>
      <w:r>
        <w:t xml:space="preserve">protection and development. Likewise, our approach </w:t>
      </w:r>
      <w:r w:rsidR="000D1D75">
        <w:t xml:space="preserve">is deliberately informed by </w:t>
      </w:r>
      <w:r w:rsidR="006953AB">
        <w:t xml:space="preserve">our own best practice and international best practice from leading providers such as </w:t>
      </w:r>
      <w:r w:rsidR="000A687F">
        <w:t>McAfee</w:t>
      </w:r>
      <w:r w:rsidR="006953AB">
        <w:t>.</w:t>
      </w:r>
    </w:p>
    <w:p w14:paraId="20A90F4E" w14:textId="77777777" w:rsidR="000B177F" w:rsidRDefault="008A450E" w:rsidP="000B177F">
      <w:r>
        <w:br/>
      </w:r>
      <w:r>
        <w:br/>
      </w:r>
      <w:r w:rsidR="000B177F">
        <w:t xml:space="preserve">The changing context for young people highlights and validates youth work as an approach to supporting the needs </w:t>
      </w:r>
      <w:r w:rsidR="006824E2">
        <w:t xml:space="preserve">and </w:t>
      </w:r>
      <w:r w:rsidR="000B177F">
        <w:t>aspiration</w:t>
      </w:r>
      <w:r w:rsidR="00917D71">
        <w:t>s of young people. Youth w</w:t>
      </w:r>
      <w:r w:rsidR="000B177F">
        <w:t xml:space="preserve">ork is amenable to use through digital engagement, it can be used </w:t>
      </w:r>
      <w:r w:rsidR="006824E2">
        <w:t xml:space="preserve">to </w:t>
      </w:r>
      <w:r w:rsidR="000B177F">
        <w:t xml:space="preserve">support young people experiencing difficulties or who wish to take up opportunities through digital media and it is a support for young people who </w:t>
      </w:r>
      <w:r w:rsidR="00021745">
        <w:t>do not</w:t>
      </w:r>
      <w:r w:rsidR="000B177F">
        <w:t xml:space="preserve"> want to, or </w:t>
      </w:r>
      <w:r w:rsidR="00021745">
        <w:t>cannot</w:t>
      </w:r>
      <w:r w:rsidR="000B177F">
        <w:t xml:space="preserve"> engage with digital media.</w:t>
      </w:r>
    </w:p>
    <w:p w14:paraId="10BCF011" w14:textId="77777777" w:rsidR="006953AB" w:rsidRDefault="006953AB" w:rsidP="006953AB">
      <w:r>
        <w:t xml:space="preserve">Organisationally, Youth Work Ireland is coming from a situation in which both nationally and in local services staff are using digital engagement tools in diverse ways. These </w:t>
      </w:r>
      <w:r w:rsidRPr="00097BF6">
        <w:t xml:space="preserve">platforms </w:t>
      </w:r>
      <w:r w:rsidR="000B177F">
        <w:t xml:space="preserve">include, but are not limited to </w:t>
      </w:r>
      <w:r w:rsidRPr="00097BF6">
        <w:t>Twitter, Google+, Second Life</w:t>
      </w:r>
      <w:r w:rsidR="000B177F">
        <w:t xml:space="preserve"> and Facebook. </w:t>
      </w:r>
      <w:r>
        <w:t>The tools themselves are not uniform</w:t>
      </w:r>
      <w:r w:rsidR="000B177F">
        <w:t xml:space="preserve">ly used amongst Member Services </w:t>
      </w:r>
      <w:r>
        <w:t xml:space="preserve">and some members have been using certain tools that others are not. </w:t>
      </w:r>
      <w:r w:rsidR="00021745">
        <w:t>Likewise,</w:t>
      </w:r>
      <w:r w:rsidR="000B177F">
        <w:t xml:space="preserve"> some member services</w:t>
      </w:r>
      <w:r>
        <w:t xml:space="preserve"> have been using tool</w:t>
      </w:r>
      <w:r w:rsidR="000B177F">
        <w:t xml:space="preserve">s in ways that others are not. </w:t>
      </w:r>
    </w:p>
    <w:p w14:paraId="3B526FA7" w14:textId="77777777" w:rsidR="000B177F" w:rsidRDefault="000B177F" w:rsidP="006953AB">
      <w:r>
        <w:t>Such a situation is not consistent with best practice and these guidelines will move the entire organisation towards a standard, evidence</w:t>
      </w:r>
      <w:r w:rsidR="006824E2">
        <w:t>-</w:t>
      </w:r>
      <w:r>
        <w:t xml:space="preserve">informed way of using digital engagement tools. In this </w:t>
      </w:r>
      <w:r w:rsidR="00021745">
        <w:t>way,</w:t>
      </w:r>
      <w:r>
        <w:t xml:space="preserve"> these guidelines will also move Youth Work Ireland towards:</w:t>
      </w:r>
    </w:p>
    <w:p w14:paraId="64922B57" w14:textId="77777777" w:rsidR="000B177F" w:rsidRDefault="006824E2" w:rsidP="00B92814">
      <w:pPr>
        <w:pStyle w:val="ListParagraph"/>
        <w:numPr>
          <w:ilvl w:val="0"/>
          <w:numId w:val="24"/>
        </w:numPr>
      </w:pPr>
      <w:r>
        <w:t xml:space="preserve">A state of collective readiness for the roll out </w:t>
      </w:r>
      <w:r w:rsidR="000B177F">
        <w:t xml:space="preserve">of the </w:t>
      </w:r>
      <w:r w:rsidR="000A687F">
        <w:t>McAfee</w:t>
      </w:r>
      <w:r w:rsidR="000B177F">
        <w:t xml:space="preserve"> Digital Safety Programme with trained and supported Youth Work Ireland Services.</w:t>
      </w:r>
    </w:p>
    <w:p w14:paraId="569581FE" w14:textId="77777777" w:rsidR="000B177F" w:rsidRDefault="006824E2" w:rsidP="00B92814">
      <w:pPr>
        <w:pStyle w:val="ListParagraph"/>
        <w:numPr>
          <w:ilvl w:val="0"/>
          <w:numId w:val="24"/>
        </w:numPr>
      </w:pPr>
      <w:r>
        <w:t>The</w:t>
      </w:r>
      <w:r w:rsidR="000B177F">
        <w:t xml:space="preserve"> development of an agreed national </w:t>
      </w:r>
      <w:r>
        <w:t xml:space="preserve">digital engagement </w:t>
      </w:r>
      <w:r w:rsidR="000B177F">
        <w:t>policy for Youth Work Ireland and its members.</w:t>
      </w:r>
    </w:p>
    <w:p w14:paraId="40A8E1DD" w14:textId="77777777" w:rsidR="000B177F" w:rsidRDefault="006824E2" w:rsidP="00B92814">
      <w:pPr>
        <w:pStyle w:val="ListParagraph"/>
        <w:numPr>
          <w:ilvl w:val="0"/>
          <w:numId w:val="24"/>
        </w:numPr>
      </w:pPr>
      <w:r>
        <w:t>The development of training</w:t>
      </w:r>
      <w:r w:rsidR="000B177F">
        <w:t xml:space="preserve"> for all YWI members on the use of recommended platforms and tools.</w:t>
      </w:r>
    </w:p>
    <w:p w14:paraId="29EDA70A" w14:textId="77777777" w:rsidR="006C2988" w:rsidRPr="00097BF6" w:rsidRDefault="006C2988" w:rsidP="006C2988">
      <w:pPr>
        <w:pStyle w:val="Heading1"/>
        <w:rPr>
          <w:rFonts w:ascii="Calibri"/>
        </w:rPr>
      </w:pPr>
      <w:bookmarkStart w:id="4" w:name="_Toc493232837"/>
      <w:r w:rsidRPr="00097BF6">
        <w:rPr>
          <w:rFonts w:ascii="Calibri"/>
        </w:rPr>
        <w:t>Core Values</w:t>
      </w:r>
      <w:r w:rsidR="00142077">
        <w:rPr>
          <w:rFonts w:ascii="Calibri"/>
        </w:rPr>
        <w:t xml:space="preserve"> of Youth Work Ireland in relation to</w:t>
      </w:r>
      <w:bookmarkEnd w:id="4"/>
      <w:r w:rsidR="00142077">
        <w:rPr>
          <w:rFonts w:ascii="Calibri"/>
        </w:rPr>
        <w:t xml:space="preserve"> </w:t>
      </w:r>
    </w:p>
    <w:p w14:paraId="1D2DF69D" w14:textId="77777777" w:rsidR="006C2988" w:rsidRPr="00097BF6" w:rsidRDefault="008A450E" w:rsidP="000B177F">
      <w:r>
        <w:br/>
      </w:r>
      <w:r w:rsidR="00917D71">
        <w:t>T</w:t>
      </w:r>
      <w:r w:rsidR="002E5224">
        <w:t>he approach to digital engagement</w:t>
      </w:r>
      <w:r w:rsidR="00917D71">
        <w:t xml:space="preserve"> taken here</w:t>
      </w:r>
      <w:r w:rsidR="002E5224">
        <w:t xml:space="preserve"> is that the values and principles that guide youth work practitioners in their everyday practice in</w:t>
      </w:r>
      <w:r w:rsidR="006824E2">
        <w:t xml:space="preserve"> the real world is</w:t>
      </w:r>
      <w:r w:rsidR="002E5224">
        <w:t xml:space="preserve"> the basis for their behaviour in digital engagement.</w:t>
      </w:r>
      <w:r w:rsidR="00D22ACD">
        <w:t xml:space="preserve"> The contrary is true as well, what is inappropriate in youth work with young people is inappropriate in digital engagement.</w:t>
      </w:r>
      <w:r w:rsidR="002E5224">
        <w:t xml:space="preserve"> </w:t>
      </w:r>
      <w:r w:rsidR="006824E2">
        <w:t>For this reason, the core v</w:t>
      </w:r>
      <w:r w:rsidR="006C2988" w:rsidRPr="00097BF6">
        <w:t xml:space="preserve">alues of the actual organisation should be reflected in their digital guidelines; </w:t>
      </w:r>
    </w:p>
    <w:p w14:paraId="075A9F8F" w14:textId="77777777" w:rsidR="006C2988" w:rsidRPr="00097BF6" w:rsidRDefault="00B13CE6" w:rsidP="00B92814">
      <w:pPr>
        <w:pStyle w:val="ListParagraph"/>
        <w:numPr>
          <w:ilvl w:val="0"/>
          <w:numId w:val="22"/>
        </w:numPr>
        <w:ind w:left="709"/>
      </w:pPr>
      <w:r w:rsidRPr="004D7102">
        <w:rPr>
          <w:b/>
          <w:color w:val="2E74B5" w:themeColor="accent1" w:themeShade="BF"/>
        </w:rPr>
        <w:t>A commitment to a positive view of young people</w:t>
      </w:r>
      <w:r w:rsidRPr="004D7102">
        <w:rPr>
          <w:color w:val="2E74B5" w:themeColor="accent1" w:themeShade="BF"/>
        </w:rPr>
        <w:t xml:space="preserve"> </w:t>
      </w:r>
      <w:r w:rsidRPr="004D7102">
        <w:rPr>
          <w:b/>
          <w:color w:val="2E74B5" w:themeColor="accent1" w:themeShade="BF"/>
        </w:rPr>
        <w:t>rights and equality.</w:t>
      </w:r>
      <w:r w:rsidRPr="004D7102">
        <w:rPr>
          <w:color w:val="2E74B5" w:themeColor="accent1" w:themeShade="BF"/>
        </w:rPr>
        <w:t xml:space="preserve"> </w:t>
      </w:r>
      <w:r>
        <w:t>Appropriate c</w:t>
      </w:r>
      <w:r w:rsidR="00703FE5" w:rsidRPr="00097BF6">
        <w:t>ontent</w:t>
      </w:r>
      <w:r w:rsidR="00917D71">
        <w:t xml:space="preserve"> is not</w:t>
      </w:r>
      <w:r>
        <w:t xml:space="preserve"> just about ensuring that we </w:t>
      </w:r>
      <w:r w:rsidR="00021745">
        <w:t>do not</w:t>
      </w:r>
      <w:r>
        <w:t xml:space="preserve"> offend, y</w:t>
      </w:r>
      <w:r w:rsidR="0000647B">
        <w:t xml:space="preserve">outh work is about positive social change and so </w:t>
      </w:r>
      <w:r>
        <w:t xml:space="preserve">must be </w:t>
      </w:r>
      <w:r w:rsidR="0000647B">
        <w:t xml:space="preserve">our use of images </w:t>
      </w:r>
      <w:r>
        <w:t xml:space="preserve">and words. Images and text that we disseminate and link to through digital means must not only be consistent with our commitment to rights and equality, but also </w:t>
      </w:r>
      <w:r w:rsidR="00917D71">
        <w:t xml:space="preserve">should </w:t>
      </w:r>
      <w:r w:rsidR="0000647B">
        <w:t>chall</w:t>
      </w:r>
      <w:r w:rsidR="00917D71">
        <w:t>enge</w:t>
      </w:r>
      <w:r>
        <w:t xml:space="preserve"> ideas that are derogatory</w:t>
      </w:r>
      <w:r w:rsidR="0000647B">
        <w:t xml:space="preserve"> and do not the respe</w:t>
      </w:r>
      <w:r>
        <w:t>ct of rights of others.</w:t>
      </w:r>
    </w:p>
    <w:p w14:paraId="3AA7DF1B" w14:textId="77777777" w:rsidR="00703FE5" w:rsidRPr="00097BF6" w:rsidRDefault="00917D71" w:rsidP="00B92814">
      <w:pPr>
        <w:pStyle w:val="ListParagraph"/>
        <w:numPr>
          <w:ilvl w:val="0"/>
          <w:numId w:val="22"/>
        </w:numPr>
        <w:ind w:left="709"/>
      </w:pPr>
      <w:r w:rsidRPr="004D7102">
        <w:rPr>
          <w:b/>
          <w:color w:val="2E74B5" w:themeColor="accent1" w:themeShade="BF"/>
        </w:rPr>
        <w:t>Privacy of s</w:t>
      </w:r>
      <w:r w:rsidR="00B13CE6" w:rsidRPr="004D7102">
        <w:rPr>
          <w:b/>
          <w:color w:val="2E74B5" w:themeColor="accent1" w:themeShade="BF"/>
        </w:rPr>
        <w:t>taff</w:t>
      </w:r>
      <w:r w:rsidRPr="004D7102">
        <w:rPr>
          <w:b/>
          <w:color w:val="2E74B5" w:themeColor="accent1" w:themeShade="BF"/>
        </w:rPr>
        <w:t xml:space="preserve"> m</w:t>
      </w:r>
      <w:r w:rsidR="00703FE5" w:rsidRPr="004D7102">
        <w:rPr>
          <w:b/>
          <w:color w:val="2E74B5" w:themeColor="accent1" w:themeShade="BF"/>
        </w:rPr>
        <w:t>ember</w:t>
      </w:r>
      <w:r w:rsidR="0053713F" w:rsidRPr="004D7102">
        <w:rPr>
          <w:b/>
          <w:color w:val="2E74B5" w:themeColor="accent1" w:themeShade="BF"/>
        </w:rPr>
        <w:t>s, volunteers and young people.</w:t>
      </w:r>
      <w:r w:rsidR="00B13CE6" w:rsidRPr="004D7102">
        <w:rPr>
          <w:color w:val="2E74B5" w:themeColor="accent1" w:themeShade="BF"/>
        </w:rPr>
        <w:t xml:space="preserve"> </w:t>
      </w:r>
      <w:r w:rsidR="00B13CE6">
        <w:t>I</w:t>
      </w:r>
      <w:r w:rsidR="0000647B">
        <w:t xml:space="preserve">ndividuals have </w:t>
      </w:r>
      <w:r w:rsidR="00B13CE6">
        <w:t>rights;</w:t>
      </w:r>
      <w:r w:rsidR="0000647B">
        <w:t xml:space="preserve"> including the right to privacy, beyond that, effective youth work relationships require active attention to appropriate boundaries that require a separation between the private lives of staff and volunteers and their eng</w:t>
      </w:r>
      <w:r w:rsidR="0053713F">
        <w:t>agement with young people. These boundaries need</w:t>
      </w:r>
      <w:r w:rsidR="0000647B">
        <w:t xml:space="preserve"> to be protected and attended to by both staff</w:t>
      </w:r>
      <w:r w:rsidR="0053713F">
        <w:t>/volunteers</w:t>
      </w:r>
      <w:r w:rsidR="0000647B">
        <w:t xml:space="preserve"> themselves and the organisation. </w:t>
      </w:r>
      <w:r w:rsidR="0053713F" w:rsidRPr="0053713F">
        <w:t>Importantly,</w:t>
      </w:r>
      <w:r w:rsidR="0053713F" w:rsidRPr="0053713F">
        <w:rPr>
          <w:b/>
        </w:rPr>
        <w:t xml:space="preserve"> </w:t>
      </w:r>
      <w:r w:rsidR="0053713F" w:rsidRPr="0053713F">
        <w:t>the maintenance of this privacy</w:t>
      </w:r>
      <w:r w:rsidR="0053713F" w:rsidRPr="0053713F">
        <w:rPr>
          <w:b/>
        </w:rPr>
        <w:t xml:space="preserve"> </w:t>
      </w:r>
      <w:r w:rsidR="0000647B">
        <w:t>does not give licence to behaviour in private that is contrary to the agreed values of the organisation.</w:t>
      </w:r>
    </w:p>
    <w:p w14:paraId="5526E473" w14:textId="77777777" w:rsidR="00703FE5" w:rsidRPr="00097BF6" w:rsidRDefault="68E12A6E" w:rsidP="00B92814">
      <w:pPr>
        <w:pStyle w:val="ListParagraph"/>
        <w:numPr>
          <w:ilvl w:val="0"/>
          <w:numId w:val="22"/>
        </w:numPr>
        <w:ind w:left="709"/>
      </w:pPr>
      <w:r w:rsidRPr="004D7102">
        <w:rPr>
          <w:b/>
          <w:bCs/>
          <w:color w:val="2E74B5" w:themeColor="accent1" w:themeShade="BF"/>
        </w:rPr>
        <w:t>Privacy of the organisation.</w:t>
      </w:r>
      <w:r w:rsidRPr="004D7102">
        <w:rPr>
          <w:color w:val="2E74B5" w:themeColor="accent1" w:themeShade="BF"/>
        </w:rPr>
        <w:t xml:space="preserve"> </w:t>
      </w:r>
      <w:r>
        <w:t>The security of proprietary information, commercially sensitive information, information that relates to the security, financial and physical safety of the organisation and the staff, volunteers and young people that comprise the organisation is the responsibility of all staff.</w:t>
      </w:r>
    </w:p>
    <w:p w14:paraId="50170138" w14:textId="77777777" w:rsidR="00703FE5" w:rsidRPr="00097BF6" w:rsidRDefault="0053713F" w:rsidP="00B92814">
      <w:pPr>
        <w:pStyle w:val="ListParagraph"/>
        <w:numPr>
          <w:ilvl w:val="0"/>
          <w:numId w:val="22"/>
        </w:numPr>
        <w:ind w:left="709"/>
      </w:pPr>
      <w:r w:rsidRPr="004D7102">
        <w:rPr>
          <w:b/>
          <w:color w:val="2E74B5" w:themeColor="accent1" w:themeShade="BF"/>
        </w:rPr>
        <w:t>Respect for the law.</w:t>
      </w:r>
      <w:r w:rsidRPr="004D7102">
        <w:rPr>
          <w:color w:val="2E74B5" w:themeColor="accent1" w:themeShade="BF"/>
        </w:rPr>
        <w:t xml:space="preserve"> </w:t>
      </w:r>
      <w:r>
        <w:t>F</w:t>
      </w:r>
      <w:r w:rsidR="00703FE5" w:rsidRPr="00097BF6">
        <w:t xml:space="preserve">ile sharing, linking to inappropriate websites etc. </w:t>
      </w:r>
      <w:r w:rsidR="0000647B">
        <w:t>In accordance with employee han</w:t>
      </w:r>
      <w:r w:rsidR="00D22ACD">
        <w:t>d</w:t>
      </w:r>
      <w:r w:rsidR="0000647B">
        <w:t xml:space="preserve">books and contracts, all staff are expected to conduct themselves in accordance </w:t>
      </w:r>
      <w:r w:rsidR="00D22ACD">
        <w:t>with legislation and a level of common decency, grey areas in terms of copyright, legality, data protection, should be avoided rather than approached.</w:t>
      </w:r>
    </w:p>
    <w:p w14:paraId="1D969B56" w14:textId="77777777" w:rsidR="00703FE5" w:rsidRPr="00097BF6" w:rsidRDefault="00703FE5" w:rsidP="00B92814">
      <w:pPr>
        <w:pStyle w:val="ListParagraph"/>
        <w:numPr>
          <w:ilvl w:val="0"/>
          <w:numId w:val="22"/>
        </w:numPr>
        <w:ind w:left="709"/>
      </w:pPr>
      <w:r w:rsidRPr="004D7102">
        <w:rPr>
          <w:b/>
          <w:color w:val="2E74B5" w:themeColor="accent1" w:themeShade="BF"/>
        </w:rPr>
        <w:t>Clarity of communication</w:t>
      </w:r>
      <w:r w:rsidR="0053713F" w:rsidRPr="004D7102">
        <w:rPr>
          <w:color w:val="2E74B5" w:themeColor="accent1" w:themeShade="BF"/>
        </w:rPr>
        <w:t xml:space="preserve">. </w:t>
      </w:r>
      <w:r w:rsidR="0053713F">
        <w:t>Clarity</w:t>
      </w:r>
      <w:r w:rsidR="00D22ACD">
        <w:t xml:space="preserve"> </w:t>
      </w:r>
      <w:r w:rsidR="0053713F">
        <w:t xml:space="preserve">of communication </w:t>
      </w:r>
      <w:r w:rsidR="00917D71">
        <w:t>is not merely a preference</w:t>
      </w:r>
      <w:r w:rsidR="00D22ACD">
        <w:t xml:space="preserve">, </w:t>
      </w:r>
      <w:r w:rsidR="00021745">
        <w:t>it</w:t>
      </w:r>
      <w:r w:rsidR="00D22ACD">
        <w:t xml:space="preserve"> is </w:t>
      </w:r>
      <w:r w:rsidR="0053713F">
        <w:t>our duty</w:t>
      </w:r>
      <w:r w:rsidR="00D22ACD">
        <w:t xml:space="preserve"> to ensure that the information that we provide to young people and the communities that we work with can </w:t>
      </w:r>
      <w:r w:rsidR="0053713F">
        <w:t>be understood by all</w:t>
      </w:r>
      <w:r w:rsidRPr="00097BF6">
        <w:t>.</w:t>
      </w:r>
      <w:r w:rsidR="00D22ACD">
        <w:t xml:space="preserve"> We also have a duty </w:t>
      </w:r>
      <w:r w:rsidR="00917D71">
        <w:t>to ensure that the</w:t>
      </w:r>
      <w:r w:rsidR="00D22ACD">
        <w:t xml:space="preserve"> organisation that we represent is presented in a manner consistent with </w:t>
      </w:r>
      <w:r w:rsidR="00021745">
        <w:t>all</w:t>
      </w:r>
      <w:r w:rsidR="00917D71">
        <w:t xml:space="preserve"> procedures that have been set out for communicating the brand, values and beliefs of the organisation. </w:t>
      </w:r>
    </w:p>
    <w:p w14:paraId="35D1EB7D" w14:textId="77777777" w:rsidR="00703FE5" w:rsidRPr="00097BF6" w:rsidRDefault="00B4553B" w:rsidP="00265718">
      <w:pPr>
        <w:pStyle w:val="Heading1"/>
        <w:tabs>
          <w:tab w:val="left" w:pos="5670"/>
        </w:tabs>
        <w:spacing w:before="0"/>
        <w:rPr>
          <w:rFonts w:ascii="Calibri"/>
        </w:rPr>
      </w:pPr>
      <w:bookmarkStart w:id="5" w:name="_Toc493232838"/>
      <w:r>
        <w:rPr>
          <w:rFonts w:ascii="Calibri"/>
        </w:rPr>
        <w:t xml:space="preserve">Organisational </w:t>
      </w:r>
      <w:r w:rsidR="00703FE5" w:rsidRPr="00097BF6">
        <w:rPr>
          <w:rFonts w:ascii="Calibri"/>
        </w:rPr>
        <w:t>Account Holders</w:t>
      </w:r>
      <w:r w:rsidR="00BF7F91">
        <w:rPr>
          <w:rFonts w:ascii="Calibri"/>
        </w:rPr>
        <w:t xml:space="preserve"> and Procedures for</w:t>
      </w:r>
      <w:r w:rsidR="00EE5BBD">
        <w:rPr>
          <w:rFonts w:ascii="Calibri"/>
        </w:rPr>
        <w:t xml:space="preserve"> </w:t>
      </w:r>
      <w:r w:rsidR="007F32C6">
        <w:rPr>
          <w:rFonts w:ascii="Calibri"/>
        </w:rPr>
        <w:t>U</w:t>
      </w:r>
      <w:r>
        <w:rPr>
          <w:rFonts w:ascii="Calibri"/>
        </w:rPr>
        <w:t>sing</w:t>
      </w:r>
      <w:r w:rsidR="00BF7F91">
        <w:rPr>
          <w:rFonts w:ascii="Calibri"/>
        </w:rPr>
        <w:t xml:space="preserve"> </w:t>
      </w:r>
      <w:r w:rsidR="007F32C6">
        <w:rPr>
          <w:rFonts w:ascii="Calibri"/>
        </w:rPr>
        <w:t>and C</w:t>
      </w:r>
      <w:r w:rsidR="00BF7F91">
        <w:rPr>
          <w:rFonts w:ascii="Calibri"/>
        </w:rPr>
        <w:t>ontrolling Account Information</w:t>
      </w:r>
      <w:bookmarkEnd w:id="5"/>
    </w:p>
    <w:p w14:paraId="5143EB8F" w14:textId="77777777" w:rsidR="00911DFA" w:rsidRDefault="008A450E" w:rsidP="00911DFA">
      <w:pPr>
        <w:pStyle w:val="ListParagraph"/>
        <w:ind w:left="0"/>
      </w:pPr>
      <w:r>
        <w:br/>
      </w:r>
      <w:r w:rsidR="68E12A6E">
        <w:t>Organisational Account Holders and Procedures for using and controlling account information with member youth services;</w:t>
      </w:r>
    </w:p>
    <w:p w14:paraId="35B09BED" w14:textId="77777777" w:rsidR="00911DFA" w:rsidRDefault="007F32C6" w:rsidP="00B92814">
      <w:pPr>
        <w:pStyle w:val="ListParagraph"/>
        <w:numPr>
          <w:ilvl w:val="0"/>
          <w:numId w:val="23"/>
        </w:numPr>
      </w:pPr>
      <w:r>
        <w:t xml:space="preserve">Ensure that a regular audit (at least once a year) takes place to identify all </w:t>
      </w:r>
      <w:r w:rsidR="00911DFA">
        <w:t>existing soc</w:t>
      </w:r>
      <w:r>
        <w:t>ial media used by your service.</w:t>
      </w:r>
    </w:p>
    <w:p w14:paraId="535A97CE" w14:textId="77777777" w:rsidR="00911DFA" w:rsidRDefault="68E12A6E" w:rsidP="00B92814">
      <w:pPr>
        <w:pStyle w:val="ListParagraph"/>
        <w:numPr>
          <w:ilvl w:val="0"/>
          <w:numId w:val="23"/>
        </w:numPr>
      </w:pPr>
      <w:r>
        <w:t xml:space="preserve">Decide on and document an organisational strategy </w:t>
      </w:r>
      <w:r w:rsidR="00021745">
        <w:t>regarding</w:t>
      </w:r>
      <w:r>
        <w:t xml:space="preserve"> which platforms the organisation will use and what personnel will have administration rights/passwords to these platforms. A full list of all accounts and passwords should be compiled and held centrally (see below in relation to passwords).</w:t>
      </w:r>
    </w:p>
    <w:p w14:paraId="557EA954" w14:textId="77777777" w:rsidR="00911DFA" w:rsidRDefault="00911DFA" w:rsidP="00B92814">
      <w:pPr>
        <w:pStyle w:val="ListParagraph"/>
        <w:numPr>
          <w:ilvl w:val="0"/>
          <w:numId w:val="23"/>
        </w:numPr>
      </w:pPr>
      <w:r>
        <w:t>Remove any unauthorised accounts or duplicate accounts.</w:t>
      </w:r>
    </w:p>
    <w:p w14:paraId="7732E024" w14:textId="77777777" w:rsidR="00911DFA" w:rsidRDefault="00911DFA" w:rsidP="00B92814">
      <w:pPr>
        <w:pStyle w:val="ListParagraph"/>
        <w:numPr>
          <w:ilvl w:val="0"/>
          <w:numId w:val="23"/>
        </w:numPr>
      </w:pPr>
      <w:r>
        <w:t xml:space="preserve">Ensure the platforms you use are appropriate for the young people concerned – i.e. </w:t>
      </w:r>
      <w:r w:rsidR="00021745">
        <w:t>do not</w:t>
      </w:r>
      <w:r>
        <w:t xml:space="preserve"> use Facebook to communicate with a junior youth group who are under 13.</w:t>
      </w:r>
    </w:p>
    <w:p w14:paraId="75CDC31B" w14:textId="77777777" w:rsidR="00911DFA" w:rsidRPr="00797EAA" w:rsidRDefault="68E12A6E" w:rsidP="00B92814">
      <w:pPr>
        <w:pStyle w:val="ListParagraph"/>
        <w:numPr>
          <w:ilvl w:val="0"/>
          <w:numId w:val="23"/>
        </w:numPr>
      </w:pPr>
      <w:r>
        <w:t>Ensure that at least two youth workers are responsible for any given account or suite of accounts.</w:t>
      </w:r>
    </w:p>
    <w:p w14:paraId="71C2D0BA" w14:textId="77777777" w:rsidR="00911DFA" w:rsidRDefault="00911DFA" w:rsidP="00B92814">
      <w:pPr>
        <w:pStyle w:val="ListParagraph"/>
        <w:numPr>
          <w:ilvl w:val="0"/>
          <w:numId w:val="23"/>
        </w:numPr>
      </w:pPr>
      <w:r>
        <w:t xml:space="preserve">Ensure that all communication is under the identity of the organisation and not any individual </w:t>
      </w:r>
    </w:p>
    <w:p w14:paraId="59CE5B64" w14:textId="77777777" w:rsidR="00911DFA" w:rsidRDefault="00911DFA" w:rsidP="008A450E">
      <w:pPr>
        <w:pStyle w:val="Heading1"/>
      </w:pPr>
      <w:bookmarkStart w:id="6" w:name="_Toc493232839"/>
      <w:r>
        <w:t>Password Creation &amp; Storage</w:t>
      </w:r>
      <w:bookmarkEnd w:id="6"/>
    </w:p>
    <w:p w14:paraId="5C94F3DA" w14:textId="77777777" w:rsidR="00911DFA" w:rsidRDefault="00911DFA" w:rsidP="00911DFA">
      <w:pPr>
        <w:pStyle w:val="ListParagraph"/>
        <w:ind w:left="0"/>
      </w:pPr>
      <w:r>
        <w:t>Passwords are an important aspect of computer security, particularly on online social media platforms. All staff with access to Youth Work Ireland accounts or who are responsible for managing and updating social media sites on behalf of Youth Work Ireland are responsible for taking the appropriate steps, to select and secure passwords.</w:t>
      </w:r>
    </w:p>
    <w:p w14:paraId="595BDAF2" w14:textId="77777777" w:rsidR="00911DFA" w:rsidRDefault="00911DFA" w:rsidP="00911DFA">
      <w:pPr>
        <w:pStyle w:val="ListParagraph"/>
        <w:ind w:left="0"/>
      </w:pPr>
    </w:p>
    <w:p w14:paraId="33EB4D35" w14:textId="77777777" w:rsidR="00911DFA" w:rsidRPr="00265718" w:rsidRDefault="00911DFA" w:rsidP="00911DFA">
      <w:pPr>
        <w:pStyle w:val="ListParagraph"/>
        <w:ind w:left="0"/>
        <w:rPr>
          <w:b/>
        </w:rPr>
      </w:pPr>
      <w:r w:rsidRPr="00265718">
        <w:rPr>
          <w:b/>
        </w:rPr>
        <w:t>Password Creation</w:t>
      </w:r>
    </w:p>
    <w:p w14:paraId="64FDB52E" w14:textId="77777777" w:rsidR="00911DFA" w:rsidRDefault="00911DFA" w:rsidP="00B92814">
      <w:pPr>
        <w:pStyle w:val="ListParagraph"/>
        <w:numPr>
          <w:ilvl w:val="0"/>
          <w:numId w:val="21"/>
        </w:numPr>
      </w:pPr>
      <w:r>
        <w:t>Passwords should have at least six characters.</w:t>
      </w:r>
    </w:p>
    <w:p w14:paraId="741C9820" w14:textId="77777777" w:rsidR="00911DFA" w:rsidRDefault="00911DFA" w:rsidP="00B92814">
      <w:pPr>
        <w:pStyle w:val="ListParagraph"/>
        <w:numPr>
          <w:ilvl w:val="0"/>
          <w:numId w:val="21"/>
        </w:numPr>
      </w:pPr>
      <w:r>
        <w:t xml:space="preserve">Passwords should use at least three of the four available character types: lowercase letters, uppercase </w:t>
      </w:r>
      <w:r w:rsidR="00211E2A">
        <w:t>letters, numbers,</w:t>
      </w:r>
      <w:r>
        <w:t xml:space="preserve"> symbols</w:t>
      </w:r>
      <w:r w:rsidR="00211E2A">
        <w:t xml:space="preserve"> and space</w:t>
      </w:r>
    </w:p>
    <w:p w14:paraId="0804EB7B" w14:textId="77777777" w:rsidR="00911DFA" w:rsidRDefault="00911DFA" w:rsidP="00B92814">
      <w:pPr>
        <w:pStyle w:val="ListParagraph"/>
        <w:numPr>
          <w:ilvl w:val="0"/>
          <w:numId w:val="21"/>
        </w:numPr>
      </w:pPr>
      <w:r>
        <w:t>Passwords should not contain the creator’s name or any personal details.</w:t>
      </w:r>
    </w:p>
    <w:p w14:paraId="3FCA77DE" w14:textId="77777777" w:rsidR="00911DFA" w:rsidRDefault="00911DFA" w:rsidP="00B92814">
      <w:pPr>
        <w:pStyle w:val="ListParagraph"/>
        <w:numPr>
          <w:ilvl w:val="0"/>
          <w:numId w:val="21"/>
        </w:numPr>
      </w:pPr>
      <w:r>
        <w:t>Passwords should not contain easily remembered numbers such as street address or phone numbers.</w:t>
      </w:r>
    </w:p>
    <w:p w14:paraId="5565639A" w14:textId="77777777" w:rsidR="00911DFA" w:rsidRDefault="00911DFA" w:rsidP="00B92814">
      <w:pPr>
        <w:pStyle w:val="ListParagraph"/>
        <w:numPr>
          <w:ilvl w:val="0"/>
          <w:numId w:val="21"/>
        </w:numPr>
      </w:pPr>
      <w:r>
        <w:t>Passwords should not use common words or reverse spelling of words in part of your password.</w:t>
      </w:r>
    </w:p>
    <w:p w14:paraId="2DAAF0A0" w14:textId="77777777" w:rsidR="00911DFA" w:rsidRDefault="00911DFA" w:rsidP="00B92814">
      <w:pPr>
        <w:pStyle w:val="ListParagraph"/>
        <w:numPr>
          <w:ilvl w:val="0"/>
          <w:numId w:val="21"/>
        </w:numPr>
      </w:pPr>
      <w:r>
        <w:t>Passwords should not use commonly used acronyms.</w:t>
      </w:r>
    </w:p>
    <w:p w14:paraId="11DDF043" w14:textId="77777777" w:rsidR="00911DFA" w:rsidRDefault="00911DFA" w:rsidP="00B92814">
      <w:pPr>
        <w:pStyle w:val="ListParagraph"/>
        <w:numPr>
          <w:ilvl w:val="0"/>
          <w:numId w:val="21"/>
        </w:numPr>
      </w:pPr>
      <w:r>
        <w:t>The same passwords should not be used for multiple accounts.</w:t>
      </w:r>
    </w:p>
    <w:p w14:paraId="0A56EE6B" w14:textId="77777777" w:rsidR="00911DFA" w:rsidRDefault="00911DFA" w:rsidP="00B92814">
      <w:pPr>
        <w:pStyle w:val="ListParagraph"/>
        <w:numPr>
          <w:ilvl w:val="0"/>
          <w:numId w:val="21"/>
        </w:numPr>
      </w:pPr>
      <w:r>
        <w:t xml:space="preserve">It is </w:t>
      </w:r>
      <w:r w:rsidR="00021745">
        <w:t>recommended</w:t>
      </w:r>
      <w:r>
        <w:t xml:space="preserve"> that passwords have a Maximum of 60 days and a minimum age of 2 days</w:t>
      </w:r>
    </w:p>
    <w:p w14:paraId="44053B90" w14:textId="77777777" w:rsidR="00211E2A" w:rsidRDefault="00211E2A" w:rsidP="000A687F">
      <w:pPr>
        <w:pStyle w:val="ListParagraph"/>
      </w:pPr>
    </w:p>
    <w:p w14:paraId="17CAE219" w14:textId="77777777" w:rsidR="00911DFA" w:rsidRDefault="00911DFA" w:rsidP="00911DFA">
      <w:pPr>
        <w:pStyle w:val="ListParagraph"/>
        <w:ind w:left="0"/>
      </w:pPr>
    </w:p>
    <w:p w14:paraId="5D50AA4E" w14:textId="77777777" w:rsidR="00911DFA" w:rsidRPr="00265718" w:rsidRDefault="00911DFA" w:rsidP="00911DFA">
      <w:pPr>
        <w:pStyle w:val="ListParagraph"/>
        <w:ind w:left="0"/>
        <w:rPr>
          <w:b/>
        </w:rPr>
      </w:pPr>
      <w:r w:rsidRPr="00265718">
        <w:rPr>
          <w:b/>
        </w:rPr>
        <w:t>Passwords Storage</w:t>
      </w:r>
    </w:p>
    <w:p w14:paraId="7AA24847" w14:textId="77777777" w:rsidR="00211E2A" w:rsidRDefault="00911DFA" w:rsidP="000A687F">
      <w:pPr>
        <w:pStyle w:val="ListParagraph"/>
        <w:numPr>
          <w:ilvl w:val="0"/>
          <w:numId w:val="20"/>
        </w:numPr>
      </w:pPr>
      <w:r>
        <w:t>Passwords must be held in an encrypted document with access limited to those members of staff with authorisation</w:t>
      </w:r>
      <w:r w:rsidR="00211E2A">
        <w:t xml:space="preserve"> </w:t>
      </w:r>
    </w:p>
    <w:p w14:paraId="3EBBB2BF" w14:textId="77777777" w:rsidR="00911DFA" w:rsidRDefault="00911DFA" w:rsidP="00B92814">
      <w:pPr>
        <w:pStyle w:val="ListParagraph"/>
        <w:numPr>
          <w:ilvl w:val="0"/>
          <w:numId w:val="29"/>
        </w:numPr>
        <w:ind w:left="720"/>
      </w:pPr>
      <w:r>
        <w:t>Passwords must not be held in a file on computer system or mobile devices (phone, tablet) without encryption.</w:t>
      </w:r>
    </w:p>
    <w:p w14:paraId="41C5130B" w14:textId="77777777" w:rsidR="00911DFA" w:rsidRDefault="00911DFA" w:rsidP="00B92814">
      <w:pPr>
        <w:pStyle w:val="ListParagraph"/>
        <w:numPr>
          <w:ilvl w:val="0"/>
          <w:numId w:val="29"/>
        </w:numPr>
        <w:ind w:left="720"/>
      </w:pPr>
      <w:r>
        <w:t>Passwords must be not shared with anyone unless they are authorised to access said account or have manager/editor status, as with social media.</w:t>
      </w:r>
    </w:p>
    <w:p w14:paraId="407855AD" w14:textId="77777777" w:rsidR="00911DFA" w:rsidRDefault="00911DFA" w:rsidP="00B92814">
      <w:pPr>
        <w:pStyle w:val="ListParagraph"/>
        <w:numPr>
          <w:ilvl w:val="0"/>
          <w:numId w:val="29"/>
        </w:numPr>
        <w:ind w:left="720"/>
      </w:pPr>
      <w:r>
        <w:t>Passwords must not be inserted into email messages or revealed over the phone to anyone.</w:t>
      </w:r>
    </w:p>
    <w:p w14:paraId="637BAF07" w14:textId="77777777" w:rsidR="007F32C6" w:rsidRDefault="00911DFA" w:rsidP="00B92814">
      <w:pPr>
        <w:pStyle w:val="ListParagraph"/>
        <w:numPr>
          <w:ilvl w:val="0"/>
          <w:numId w:val="29"/>
        </w:numPr>
        <w:ind w:left="720"/>
      </w:pPr>
      <w:r>
        <w:t>It is recommended users do not use the "Remember Password" feature of applicatio</w:t>
      </w:r>
      <w:r w:rsidR="007F32C6">
        <w:t>ns (for example, web browsers).</w:t>
      </w:r>
    </w:p>
    <w:p w14:paraId="1AF68FF0" w14:textId="77777777" w:rsidR="007F32C6" w:rsidRDefault="68E12A6E" w:rsidP="00B92814">
      <w:pPr>
        <w:pStyle w:val="ListParagraph"/>
        <w:numPr>
          <w:ilvl w:val="0"/>
          <w:numId w:val="29"/>
        </w:numPr>
        <w:ind w:left="720"/>
      </w:pPr>
      <w:r>
        <w:t>Any staff member suspecting that his/her password may have been compromised must report the incident immediately and change all passwords.</w:t>
      </w:r>
    </w:p>
    <w:p w14:paraId="7FFCAF58" w14:textId="77777777" w:rsidR="00703FE5" w:rsidRPr="00097BF6" w:rsidRDefault="00703FE5" w:rsidP="00703FE5">
      <w:pPr>
        <w:pStyle w:val="Heading1"/>
        <w:rPr>
          <w:rFonts w:ascii="Calibri"/>
        </w:rPr>
      </w:pPr>
      <w:bookmarkStart w:id="7" w:name="_Toc493232840"/>
      <w:r w:rsidRPr="00097BF6">
        <w:rPr>
          <w:rFonts w:ascii="Calibri"/>
        </w:rPr>
        <w:t>Personal Digital Media</w:t>
      </w:r>
      <w:r w:rsidR="00EE5BBD">
        <w:rPr>
          <w:rFonts w:ascii="Calibri"/>
        </w:rPr>
        <w:t xml:space="preserve"> – Using your own digital accounts outside of work time</w:t>
      </w:r>
      <w:bookmarkEnd w:id="7"/>
    </w:p>
    <w:p w14:paraId="1BDFB5E9" w14:textId="77777777" w:rsidR="00F40221" w:rsidRDefault="00B92814" w:rsidP="00911DFA">
      <w:r>
        <w:br/>
      </w:r>
      <w:r w:rsidR="00021745">
        <w:t>As a rule</w:t>
      </w:r>
      <w:r w:rsidR="00F40221">
        <w:t xml:space="preserve">, be aware that </w:t>
      </w:r>
      <w:r w:rsidR="00465698">
        <w:t xml:space="preserve">anything that you do online could potentially be seen by anyone. There is no such thing as a truly secure form of </w:t>
      </w:r>
      <w:r w:rsidR="00911DFA">
        <w:t>communication;</w:t>
      </w:r>
      <w:r w:rsidR="00465698">
        <w:t xml:space="preserve"> any digital media can be accessed by others. Staff should</w:t>
      </w:r>
      <w:r w:rsidR="00911DFA">
        <w:t xml:space="preserve"> also</w:t>
      </w:r>
      <w:r w:rsidR="00465698">
        <w:t xml:space="preserve"> be aware that some communication may be subject to Freedom of Information requests.</w:t>
      </w:r>
    </w:p>
    <w:p w14:paraId="705277B2" w14:textId="77777777" w:rsidR="00B4553B" w:rsidRDefault="00B4553B" w:rsidP="00B92814">
      <w:pPr>
        <w:pStyle w:val="ListParagraph"/>
        <w:numPr>
          <w:ilvl w:val="0"/>
          <w:numId w:val="17"/>
        </w:numPr>
      </w:pPr>
      <w:r w:rsidRPr="00097BF6">
        <w:t>Do your homework; align</w:t>
      </w:r>
      <w:r>
        <w:t xml:space="preserve"> your digital engagement </w:t>
      </w:r>
      <w:r w:rsidRPr="00097BF6">
        <w:t xml:space="preserve">with guidelines doc on how to best represent yourself </w:t>
      </w:r>
      <w:r>
        <w:t>in the use of the recommended digital engagement tools</w:t>
      </w:r>
      <w:r w:rsidRPr="00097BF6">
        <w:t>.</w:t>
      </w:r>
    </w:p>
    <w:p w14:paraId="26C6CF84" w14:textId="77777777" w:rsidR="00211E2A" w:rsidRDefault="00EE5BBD" w:rsidP="00B92814">
      <w:pPr>
        <w:pStyle w:val="ListParagraph"/>
        <w:numPr>
          <w:ilvl w:val="0"/>
          <w:numId w:val="17"/>
        </w:numPr>
      </w:pPr>
      <w:r>
        <w:t xml:space="preserve">Even though your personal account will not be used in your work activities, you must be conscious that the internet is not a closed system. </w:t>
      </w:r>
      <w:r w:rsidR="00F40221">
        <w:t>Think before you post on personal accounts. The context of your post may not be apparent to others, especially young people.</w:t>
      </w:r>
      <w:r>
        <w:t xml:space="preserve"> </w:t>
      </w:r>
    </w:p>
    <w:p w14:paraId="3413CB81" w14:textId="77777777" w:rsidR="00F40221" w:rsidRPr="00097BF6" w:rsidRDefault="00EE5BBD" w:rsidP="00B92814">
      <w:pPr>
        <w:pStyle w:val="ListParagraph"/>
        <w:numPr>
          <w:ilvl w:val="0"/>
          <w:numId w:val="17"/>
        </w:numPr>
      </w:pPr>
      <w:r>
        <w:t>There is a potential for vicarious</w:t>
      </w:r>
      <w:r w:rsidR="00211E2A">
        <w:t xml:space="preserve"> engagement in age inappropriate activities through social media.</w:t>
      </w:r>
    </w:p>
    <w:p w14:paraId="7672D174" w14:textId="77777777" w:rsidR="00087AC1" w:rsidRPr="00097BF6" w:rsidRDefault="00B4553B" w:rsidP="00B92814">
      <w:pPr>
        <w:pStyle w:val="ListParagraph"/>
        <w:numPr>
          <w:ilvl w:val="0"/>
          <w:numId w:val="17"/>
        </w:numPr>
      </w:pPr>
      <w:r>
        <w:t xml:space="preserve">Remember that when using your own personal digital </w:t>
      </w:r>
      <w:r w:rsidR="00021745">
        <w:t>accounts,</w:t>
      </w:r>
      <w:r>
        <w:t xml:space="preserve"> you are</w:t>
      </w:r>
      <w:r w:rsidR="00EE5BBD">
        <w:t xml:space="preserve"> c</w:t>
      </w:r>
      <w:r w:rsidR="00087AC1" w:rsidRPr="00097BF6">
        <w:t>ommunicat</w:t>
      </w:r>
      <w:r w:rsidR="00211E2A">
        <w:t>ing</w:t>
      </w:r>
      <w:r w:rsidR="00087AC1" w:rsidRPr="00097BF6">
        <w:t xml:space="preserve"> as an indiv</w:t>
      </w:r>
      <w:r w:rsidR="00211E2A">
        <w:t>idual not as your parent organis</w:t>
      </w:r>
      <w:r w:rsidR="00087AC1" w:rsidRPr="00097BF6">
        <w:t>ation. Un</w:t>
      </w:r>
      <w:r>
        <w:t>der normal circumstances it is</w:t>
      </w:r>
      <w:r w:rsidR="00211E2A">
        <w:t xml:space="preserve"> difficult to</w:t>
      </w:r>
      <w:r>
        <w:t xml:space="preserve"> foresee an individual </w:t>
      </w:r>
      <w:r w:rsidR="00211E2A">
        <w:t xml:space="preserve">being asked to communicate on behalf of your organisation through your personal account. Therefore, an individual should only ever communicate on behalf of your organisation if given </w:t>
      </w:r>
      <w:r>
        <w:t>explicit authorisation to do so</w:t>
      </w:r>
      <w:r w:rsidR="00211E2A">
        <w:t>.</w:t>
      </w:r>
    </w:p>
    <w:p w14:paraId="2DDA34D2" w14:textId="77777777" w:rsidR="00087AC1" w:rsidRPr="00097BF6" w:rsidRDefault="00B4553B" w:rsidP="00B92814">
      <w:pPr>
        <w:pStyle w:val="ListParagraph"/>
        <w:numPr>
          <w:ilvl w:val="0"/>
          <w:numId w:val="17"/>
        </w:numPr>
      </w:pPr>
      <w:r>
        <w:t xml:space="preserve">In your own use of personal digital </w:t>
      </w:r>
      <w:r w:rsidR="00021745">
        <w:t>media,</w:t>
      </w:r>
      <w:r>
        <w:t xml:space="preserve"> you can assist the organisation by being </w:t>
      </w:r>
      <w:r w:rsidR="00087AC1" w:rsidRPr="00097BF6">
        <w:t xml:space="preserve">vigilant for negative feedback </w:t>
      </w:r>
      <w:r>
        <w:t xml:space="preserve">online re: persons or clubs, or other information relevant to the work context </w:t>
      </w:r>
      <w:r w:rsidR="00087AC1" w:rsidRPr="00097BF6">
        <w:t>and report appropriately.</w:t>
      </w:r>
    </w:p>
    <w:p w14:paraId="27292280" w14:textId="77777777" w:rsidR="00087AC1" w:rsidRDefault="00087AC1" w:rsidP="00B92814">
      <w:pPr>
        <w:pStyle w:val="ListParagraph"/>
        <w:numPr>
          <w:ilvl w:val="0"/>
          <w:numId w:val="17"/>
        </w:numPr>
      </w:pPr>
      <w:r w:rsidRPr="00097BF6">
        <w:t xml:space="preserve">Inappropriate personal content should be moderated. Ensure privacy settings and content control </w:t>
      </w:r>
      <w:r w:rsidR="00021745" w:rsidRPr="00097BF6">
        <w:t>does not</w:t>
      </w:r>
      <w:r w:rsidRPr="00097BF6">
        <w:t xml:space="preserve"> compromise your affiliated role in t</w:t>
      </w:r>
      <w:r w:rsidR="00021745">
        <w:t>he organis</w:t>
      </w:r>
      <w:r w:rsidR="00B4553B">
        <w:t xml:space="preserve">ation. </w:t>
      </w:r>
      <w:r w:rsidR="00B92814">
        <w:br/>
      </w:r>
    </w:p>
    <w:p w14:paraId="701D438A" w14:textId="77777777" w:rsidR="00797EAA" w:rsidRDefault="68E12A6E" w:rsidP="00797EAA">
      <w:r>
        <w:t xml:space="preserve">Groups and personal profiles this section refers to using group/project pages to communicate to participants rather than using personal pages from the point of view of the worker </w:t>
      </w:r>
    </w:p>
    <w:p w14:paraId="2DB50A6F" w14:textId="77777777" w:rsidR="00797EAA" w:rsidRPr="00097BF6" w:rsidRDefault="68E12A6E" w:rsidP="00797EAA">
      <w:r>
        <w:t>Make sure all your networking efforts pass the six judgments. How you look, how you act, what you say, how you say it, where you say it, with whom you say it.</w:t>
      </w:r>
    </w:p>
    <w:p w14:paraId="155DFD33" w14:textId="77777777" w:rsidR="00087AC1" w:rsidRPr="00097BF6" w:rsidRDefault="00703FE5" w:rsidP="00087AC1">
      <w:pPr>
        <w:pStyle w:val="Heading1"/>
        <w:rPr>
          <w:rFonts w:ascii="Calibri"/>
        </w:rPr>
      </w:pPr>
      <w:bookmarkStart w:id="8" w:name="_Toc493232841"/>
      <w:r w:rsidRPr="00097BF6">
        <w:rPr>
          <w:rFonts w:ascii="Calibri"/>
        </w:rPr>
        <w:t>Personal Digital Media Usage &amp; Young People</w:t>
      </w:r>
      <w:bookmarkEnd w:id="8"/>
    </w:p>
    <w:p w14:paraId="51C73BD5" w14:textId="77777777" w:rsidR="00087AC1" w:rsidRPr="00097BF6" w:rsidRDefault="00B92814" w:rsidP="007F32C6">
      <w:r>
        <w:br/>
      </w:r>
      <w:r w:rsidR="00684635" w:rsidRPr="00097BF6">
        <w:t>Vocabulary</w:t>
      </w:r>
      <w:r w:rsidR="00021745">
        <w:t xml:space="preserve"> of</w:t>
      </w:r>
      <w:r w:rsidR="00087AC1" w:rsidRPr="00097BF6">
        <w:t xml:space="preserve"> so</w:t>
      </w:r>
      <w:r w:rsidR="00021745">
        <w:t xml:space="preserve">cial media platforms is generally difficult </w:t>
      </w:r>
      <w:r w:rsidR="00087AC1" w:rsidRPr="00097BF6">
        <w:t>for a</w:t>
      </w:r>
      <w:r w:rsidR="00AD6513">
        <w:t xml:space="preserve"> youth to navigate or reconcile. Some basic concepts that young people should be made aware of and that youth workers should be prepared to communicate</w:t>
      </w:r>
      <w:r w:rsidR="007F32C6">
        <w:t xml:space="preserve"> to young people</w:t>
      </w:r>
      <w:r w:rsidR="00AD6513">
        <w:t xml:space="preserve"> are:</w:t>
      </w:r>
    </w:p>
    <w:p w14:paraId="634F3DF5" w14:textId="77777777" w:rsidR="00EF62C9" w:rsidRPr="00AD6513" w:rsidRDefault="68E12A6E" w:rsidP="00B92814">
      <w:pPr>
        <w:pStyle w:val="ListParagraph"/>
        <w:numPr>
          <w:ilvl w:val="1"/>
          <w:numId w:val="19"/>
        </w:numPr>
        <w:ind w:left="709"/>
      </w:pPr>
      <w:r w:rsidRPr="004D7102">
        <w:rPr>
          <w:b/>
          <w:bCs/>
          <w:color w:val="2E74B5" w:themeColor="accent1" w:themeShade="BF"/>
        </w:rPr>
        <w:t xml:space="preserve">Friends </w:t>
      </w:r>
      <w:r w:rsidRPr="004D7102">
        <w:rPr>
          <w:color w:val="2E74B5" w:themeColor="accent1" w:themeShade="BF"/>
        </w:rPr>
        <w:t>-</w:t>
      </w:r>
      <w:r w:rsidRPr="004D7102">
        <w:t xml:space="preserve"> </w:t>
      </w:r>
      <w:r>
        <w:t xml:space="preserve">The concept of a friend and the innate values of friendship should be understood by young people and youth workers are in an ideal position to assist young people to explore this.  In discussing the concept of “friends” in the context of social media, youth workers should make it clear that the vocabulary used by social networks promotes the ideas of “friends, likes, sharing” to promote positive connotations. This is essentially a false sense of security and can lead to young people lowering their guard in their online life in ways they would never lower their guard in the real world by over sharing and expressing themselves in potentially harmful ways. Young people should be encouraged to ensure that they realise that social network "friends" are not necessarily their real friends.  Remember that your online friends are not really your friends. You may like them, think they understand the real you, and even connect. But unless you know them offline, they are not real friends. They are just cyber friends. People who are smarter than you have been tricked. </w:t>
      </w:r>
      <w:r w:rsidR="00021745">
        <w:t>Do not</w:t>
      </w:r>
      <w:r>
        <w:t xml:space="preserve"> become a victim!</w:t>
      </w:r>
    </w:p>
    <w:p w14:paraId="7208C933" w14:textId="77777777" w:rsidR="006016DA" w:rsidRPr="00AD6513" w:rsidRDefault="68E12A6E" w:rsidP="00B92814">
      <w:pPr>
        <w:pStyle w:val="ListParagraph"/>
        <w:numPr>
          <w:ilvl w:val="1"/>
          <w:numId w:val="19"/>
        </w:numPr>
        <w:ind w:left="709"/>
      </w:pPr>
      <w:r w:rsidRPr="004D7102">
        <w:rPr>
          <w:b/>
          <w:bCs/>
          <w:color w:val="2E74B5" w:themeColor="accent1" w:themeShade="BF"/>
        </w:rPr>
        <w:t xml:space="preserve">Unfriending </w:t>
      </w:r>
      <w:r>
        <w:t xml:space="preserve">- Social networks deliberately use “unfriend, block and delete,” harsh nouns and adjectives to dissuade users from breaking connections. It is important that young people understand that this language, while purposely used by social networks to seem like harsh and inappropriate behaviour, is the most appropriate way to behave towards people who are not their friends, or do not behave like friends. </w:t>
      </w:r>
    </w:p>
    <w:p w14:paraId="561BAAA1" w14:textId="77777777" w:rsidR="00AD6513" w:rsidRPr="00AD6513" w:rsidRDefault="68E12A6E" w:rsidP="00B92814">
      <w:pPr>
        <w:pStyle w:val="ListParagraph"/>
        <w:numPr>
          <w:ilvl w:val="1"/>
          <w:numId w:val="19"/>
        </w:numPr>
        <w:ind w:left="709"/>
      </w:pPr>
      <w:r w:rsidRPr="004D7102">
        <w:rPr>
          <w:b/>
          <w:bCs/>
          <w:color w:val="2E74B5" w:themeColor="accent1" w:themeShade="BF"/>
        </w:rPr>
        <w:t xml:space="preserve">Trolls and dealing with them </w:t>
      </w:r>
      <w:r>
        <w:t>-</w:t>
      </w:r>
      <w:r w:rsidRPr="68E12A6E">
        <w:rPr>
          <w:b/>
          <w:bCs/>
        </w:rPr>
        <w:t xml:space="preserve"> </w:t>
      </w:r>
      <w:r>
        <w:t xml:space="preserve">A “Troll” is a person who uses the internet as a tool to deliberately upset people. Like all bullies they are looking for a fight. A troll hides behind the illusion of Anonymity. The best way of dealing with a troll is to simply ignore it. </w:t>
      </w:r>
    </w:p>
    <w:p w14:paraId="7E6DBB20" w14:textId="77777777" w:rsidR="00703FE5" w:rsidRPr="00097BF6" w:rsidRDefault="00A11684" w:rsidP="00A11684">
      <w:pPr>
        <w:pStyle w:val="Heading1"/>
        <w:rPr>
          <w:rFonts w:ascii="Calibri"/>
        </w:rPr>
      </w:pPr>
      <w:bookmarkStart w:id="9" w:name="_Toc493232842"/>
      <w:r w:rsidRPr="00097BF6">
        <w:rPr>
          <w:rFonts w:ascii="Calibri"/>
        </w:rPr>
        <w:t>Reporting</w:t>
      </w:r>
      <w:bookmarkEnd w:id="9"/>
    </w:p>
    <w:p w14:paraId="52B0B642" w14:textId="77777777" w:rsidR="00C60FE3" w:rsidRDefault="00B92814" w:rsidP="68E12A6E">
      <w:pPr>
        <w:rPr>
          <w:rFonts w:ascii="Calibri"/>
        </w:rPr>
      </w:pPr>
      <w:r>
        <w:rPr>
          <w:rFonts w:ascii="Calibri"/>
        </w:rPr>
        <w:br/>
      </w:r>
      <w:r w:rsidR="68E12A6E" w:rsidRPr="68E12A6E">
        <w:rPr>
          <w:rFonts w:ascii="Calibri"/>
        </w:rPr>
        <w:t>In every member service, staff/volunteers should know how to record and report any concerns about young people's safety to their line managers, or, where relevant, how to report any child protection concerns to the relevant authorities. This should be covered within the organisations Child Protection.</w:t>
      </w:r>
    </w:p>
    <w:p w14:paraId="604CD0B9" w14:textId="77777777" w:rsidR="00703FE5" w:rsidRPr="00B92814" w:rsidRDefault="00A11684" w:rsidP="00703FE5">
      <w:pPr>
        <w:rPr>
          <w:b/>
        </w:rPr>
      </w:pPr>
      <w:r w:rsidRPr="00B92814">
        <w:rPr>
          <w:b/>
        </w:rPr>
        <w:t xml:space="preserve">Identify clear paths of reporting for incidents. </w:t>
      </w:r>
    </w:p>
    <w:p w14:paraId="7DF045BC" w14:textId="77777777" w:rsidR="00A11684" w:rsidRPr="00097BF6" w:rsidRDefault="00A11684" w:rsidP="00B92814">
      <w:pPr>
        <w:pStyle w:val="ListParagraph"/>
        <w:numPr>
          <w:ilvl w:val="0"/>
          <w:numId w:val="16"/>
        </w:numPr>
      </w:pPr>
      <w:r w:rsidRPr="00097BF6">
        <w:t>Over-engagement of staff with youth and vice versa.</w:t>
      </w:r>
    </w:p>
    <w:p w14:paraId="05B03928" w14:textId="77777777" w:rsidR="00A11684" w:rsidRPr="00097BF6" w:rsidRDefault="00A11684" w:rsidP="00B92814">
      <w:pPr>
        <w:pStyle w:val="ListParagraph"/>
        <w:numPr>
          <w:ilvl w:val="0"/>
          <w:numId w:val="16"/>
        </w:numPr>
      </w:pPr>
      <w:r w:rsidRPr="00097BF6">
        <w:t>Bullying behaviour on digital platforms i.e. Cyberbullying</w:t>
      </w:r>
    </w:p>
    <w:p w14:paraId="548D70BF" w14:textId="77777777" w:rsidR="00A11684" w:rsidRPr="00E507C9" w:rsidRDefault="00A11684" w:rsidP="00B92814">
      <w:pPr>
        <w:pStyle w:val="ListParagraph"/>
        <w:numPr>
          <w:ilvl w:val="0"/>
          <w:numId w:val="16"/>
        </w:numPr>
        <w:rPr>
          <w:lang w:val="fr-FR"/>
        </w:rPr>
      </w:pPr>
      <w:r w:rsidRPr="00E507C9">
        <w:rPr>
          <w:lang w:val="fr-FR"/>
        </w:rPr>
        <w:t xml:space="preserve">Inappropriate content or suggestions, sexual, racial etc. </w:t>
      </w:r>
    </w:p>
    <w:p w14:paraId="512B3896" w14:textId="77777777" w:rsidR="00D860A0" w:rsidRDefault="00A11684" w:rsidP="00B92814">
      <w:pPr>
        <w:pStyle w:val="ListParagraph"/>
        <w:numPr>
          <w:ilvl w:val="0"/>
          <w:numId w:val="18"/>
        </w:numPr>
      </w:pPr>
      <w:r w:rsidRPr="00097BF6">
        <w:t>Personal safety, threats to youth themselves, other youths or staff members.</w:t>
      </w:r>
    </w:p>
    <w:p w14:paraId="0226AD3C" w14:textId="77777777" w:rsidR="001A62B9" w:rsidRDefault="001A62B9" w:rsidP="001A62B9">
      <w:pPr>
        <w:pStyle w:val="Heading1"/>
      </w:pPr>
      <w:bookmarkStart w:id="10" w:name="_Toc493232843"/>
      <w:r>
        <w:t>Digital Engagement Platforms</w:t>
      </w:r>
      <w:bookmarkEnd w:id="10"/>
    </w:p>
    <w:p w14:paraId="20D08900" w14:textId="77777777" w:rsidR="001A62B9" w:rsidRPr="00797EAA" w:rsidRDefault="00B92814" w:rsidP="001A62B9">
      <w:r>
        <w:br/>
      </w:r>
      <w:r w:rsidR="001A62B9" w:rsidRPr="00B92814">
        <w:rPr>
          <w:sz w:val="28"/>
        </w:rPr>
        <w:t>These are the main platforms that the organisation will support and will employ in its digital engagement:</w:t>
      </w:r>
    </w:p>
    <w:p w14:paraId="7B24934D" w14:textId="77777777" w:rsidR="001A62B9" w:rsidRPr="00B92814" w:rsidRDefault="001A62B9" w:rsidP="001A62B9">
      <w:pPr>
        <w:rPr>
          <w:rFonts w:ascii="Calibri"/>
          <w:b/>
          <w:sz w:val="28"/>
        </w:rPr>
      </w:pPr>
      <w:r w:rsidRPr="00B92814">
        <w:rPr>
          <w:rFonts w:ascii="Calibri"/>
          <w:b/>
          <w:sz w:val="28"/>
        </w:rPr>
        <w:t>Facebook</w:t>
      </w:r>
    </w:p>
    <w:p w14:paraId="4533DAB2" w14:textId="77777777" w:rsidR="001A62B9" w:rsidRDefault="001A62B9" w:rsidP="001A62B9">
      <w:pPr>
        <w:rPr>
          <w:rFonts w:ascii="Calibri"/>
        </w:rPr>
      </w:pPr>
      <w:r w:rsidRPr="004A0FC9">
        <w:rPr>
          <w:rFonts w:ascii="Calibri"/>
        </w:rPr>
        <w:t>Facebook is a social utility that connects people with friends and others who work, study and live around them.</w:t>
      </w:r>
      <w:r>
        <w:rPr>
          <w:rFonts w:ascii="Calibri"/>
        </w:rPr>
        <w:t xml:space="preserve"> </w:t>
      </w:r>
      <w:r w:rsidRPr="004A0FC9">
        <w:rPr>
          <w:rFonts w:ascii="Calibri"/>
        </w:rPr>
        <w:t>People use Facebook to keep up with friends, to share links, to share photos and videos of themselves and their</w:t>
      </w:r>
      <w:r>
        <w:rPr>
          <w:rFonts w:ascii="Calibri"/>
        </w:rPr>
        <w:t xml:space="preserve"> </w:t>
      </w:r>
      <w:r w:rsidRPr="004A0FC9">
        <w:rPr>
          <w:rFonts w:ascii="Calibri"/>
        </w:rPr>
        <w:t xml:space="preserve">friends, and to learn more about the people they meet. </w:t>
      </w:r>
    </w:p>
    <w:p w14:paraId="7159C3E4" w14:textId="77777777" w:rsidR="001A62B9" w:rsidRPr="00B92814" w:rsidRDefault="001A62B9" w:rsidP="001A62B9">
      <w:pPr>
        <w:rPr>
          <w:rFonts w:ascii="Calibri"/>
          <w:b/>
          <w:sz w:val="28"/>
        </w:rPr>
      </w:pPr>
      <w:r w:rsidRPr="00B92814">
        <w:rPr>
          <w:rFonts w:ascii="Calibri"/>
          <w:b/>
          <w:sz w:val="28"/>
        </w:rPr>
        <w:t xml:space="preserve">Twitter </w:t>
      </w:r>
    </w:p>
    <w:p w14:paraId="1BBCEAE1" w14:textId="77777777" w:rsidR="001A62B9" w:rsidRDefault="001A62B9" w:rsidP="001A62B9">
      <w:pPr>
        <w:rPr>
          <w:rFonts w:ascii="Calibri"/>
        </w:rPr>
      </w:pPr>
      <w:r w:rsidRPr="004A0FC9">
        <w:rPr>
          <w:rFonts w:ascii="Calibri"/>
        </w:rPr>
        <w:t>Twitter is a free social networking and micro-blogging</w:t>
      </w:r>
      <w:r>
        <w:rPr>
          <w:rFonts w:ascii="Calibri"/>
        </w:rPr>
        <w:t xml:space="preserve"> </w:t>
      </w:r>
      <w:r w:rsidRPr="004A0FC9">
        <w:rPr>
          <w:rFonts w:ascii="Calibri"/>
        </w:rPr>
        <w:t>service that allows its users to send and read other users’ updates (otherwise known</w:t>
      </w:r>
      <w:r>
        <w:rPr>
          <w:rFonts w:ascii="Calibri"/>
        </w:rPr>
        <w:t xml:space="preserve"> </w:t>
      </w:r>
      <w:r w:rsidRPr="004A0FC9">
        <w:rPr>
          <w:rFonts w:ascii="Calibri"/>
        </w:rPr>
        <w:t>as tweets), which are text-based posts of up to 140 characters in length. Updates are</w:t>
      </w:r>
      <w:r>
        <w:rPr>
          <w:rFonts w:ascii="Calibri"/>
        </w:rPr>
        <w:t xml:space="preserve"> </w:t>
      </w:r>
      <w:r w:rsidRPr="004A0FC9">
        <w:rPr>
          <w:rFonts w:ascii="Calibri"/>
        </w:rPr>
        <w:t>displayed on the user’s profile page and delivered to other users who have signed up to receive them. Twitter</w:t>
      </w:r>
      <w:r>
        <w:rPr>
          <w:rFonts w:ascii="Calibri"/>
        </w:rPr>
        <w:t xml:space="preserve"> </w:t>
      </w:r>
      <w:r w:rsidRPr="004A0FC9">
        <w:rPr>
          <w:rFonts w:ascii="Calibri"/>
        </w:rPr>
        <w:t>has become very popular with celebrities thus giving it a lot of media publicity in recent times. Senders can restrict</w:t>
      </w:r>
      <w:r>
        <w:rPr>
          <w:rFonts w:ascii="Calibri"/>
        </w:rPr>
        <w:t xml:space="preserve"> </w:t>
      </w:r>
      <w:r w:rsidRPr="004A0FC9">
        <w:rPr>
          <w:rFonts w:ascii="Calibri"/>
        </w:rPr>
        <w:t>delivery of their messages and updates to those in their circle of friends. Users can receive updates via the</w:t>
      </w:r>
      <w:r>
        <w:rPr>
          <w:rFonts w:ascii="Calibri"/>
        </w:rPr>
        <w:t xml:space="preserve"> </w:t>
      </w:r>
      <w:r w:rsidRPr="004A0FC9">
        <w:rPr>
          <w:rFonts w:ascii="Calibri"/>
        </w:rPr>
        <w:t>Twitter website, SMS, RSS, or email, or through a range of its applications such as TwitterMobile, Tweetie,</w:t>
      </w:r>
      <w:r>
        <w:rPr>
          <w:rFonts w:ascii="Calibri"/>
        </w:rPr>
        <w:t xml:space="preserve"> </w:t>
      </w:r>
      <w:r w:rsidRPr="004A0FC9">
        <w:rPr>
          <w:rFonts w:ascii="Calibri"/>
        </w:rPr>
        <w:t>Twinkle, TwitterFox, Twitterrific, Feedalizr, and also Facebook.</w:t>
      </w:r>
    </w:p>
    <w:p w14:paraId="398B86B1" w14:textId="77777777" w:rsidR="001A62B9" w:rsidRPr="00B92814" w:rsidRDefault="001A62B9" w:rsidP="001A62B9">
      <w:pPr>
        <w:rPr>
          <w:rFonts w:ascii="Calibri"/>
          <w:b/>
          <w:sz w:val="28"/>
        </w:rPr>
      </w:pPr>
      <w:r w:rsidRPr="00B92814">
        <w:rPr>
          <w:rFonts w:ascii="Calibri"/>
          <w:b/>
          <w:sz w:val="28"/>
        </w:rPr>
        <w:t>YouTube</w:t>
      </w:r>
    </w:p>
    <w:p w14:paraId="38BAFCAF" w14:textId="77777777" w:rsidR="001A62B9" w:rsidRPr="004A0FC9" w:rsidRDefault="001A62B9" w:rsidP="001A62B9">
      <w:pPr>
        <w:rPr>
          <w:rFonts w:ascii="Calibri"/>
        </w:rPr>
      </w:pPr>
      <w:r w:rsidRPr="004A0FC9">
        <w:rPr>
          <w:rFonts w:ascii="Calibri"/>
        </w:rPr>
        <w:t>YouTube is a free video sharing website that lets registered users upload and share video clips online at the</w:t>
      </w:r>
      <w:r>
        <w:rPr>
          <w:rFonts w:ascii="Calibri"/>
        </w:rPr>
        <w:t xml:space="preserve"> </w:t>
      </w:r>
      <w:r w:rsidRPr="004A0FC9">
        <w:rPr>
          <w:rFonts w:ascii="Calibri"/>
        </w:rPr>
        <w:t>YouTube.com website. To only view videos you are not required to register. It was launched in 2005 by former</w:t>
      </w:r>
      <w:r>
        <w:rPr>
          <w:rFonts w:ascii="Calibri"/>
        </w:rPr>
        <w:t xml:space="preserve"> </w:t>
      </w:r>
      <w:r w:rsidRPr="004A0FC9">
        <w:rPr>
          <w:rFonts w:ascii="Calibri"/>
        </w:rPr>
        <w:t>PayPal employees and the site was acquired by Google Inc. in October 2006. YouTube is not for young people</w:t>
      </w:r>
      <w:r>
        <w:rPr>
          <w:rFonts w:ascii="Calibri"/>
        </w:rPr>
        <w:t xml:space="preserve"> </w:t>
      </w:r>
      <w:r w:rsidRPr="004A0FC9">
        <w:rPr>
          <w:rFonts w:ascii="Calibri"/>
        </w:rPr>
        <w:t>under the age of 13.</w:t>
      </w:r>
    </w:p>
    <w:p w14:paraId="787C8AE1" w14:textId="77777777" w:rsidR="00703FE5" w:rsidRDefault="00A11684" w:rsidP="00A11684">
      <w:pPr>
        <w:pStyle w:val="Heading1"/>
        <w:rPr>
          <w:rFonts w:ascii="Calibri"/>
        </w:rPr>
      </w:pPr>
      <w:bookmarkStart w:id="11" w:name="_Toc493232844"/>
      <w:r w:rsidRPr="00097BF6">
        <w:rPr>
          <w:rFonts w:ascii="Calibri"/>
        </w:rPr>
        <w:t>Platform Suitability</w:t>
      </w:r>
      <w:r w:rsidR="00AB0A41">
        <w:rPr>
          <w:rFonts w:ascii="Calibri"/>
        </w:rPr>
        <w:t xml:space="preserve"> and arenas of conversation</w:t>
      </w:r>
      <w:bookmarkEnd w:id="11"/>
    </w:p>
    <w:p w14:paraId="5CE8DA9D" w14:textId="77777777" w:rsidR="009C3706" w:rsidRDefault="00B92814" w:rsidP="002E5224">
      <w:r>
        <w:br/>
      </w:r>
      <w:r w:rsidR="68E12A6E">
        <w:t xml:space="preserve">A fundamental principle of communication is that the </w:t>
      </w:r>
      <w:r w:rsidR="00021745">
        <w:t>way</w:t>
      </w:r>
      <w:r w:rsidR="68E12A6E">
        <w:t xml:space="preserve"> information is communicated has more of a profound effect on the person receiving the information than the information itself. A resignation letter written on a post-it note will not be taken seriously. </w:t>
      </w:r>
      <w:r w:rsidR="00021745">
        <w:t>Using</w:t>
      </w:r>
      <w:r w:rsidR="68E12A6E">
        <w:t xml:space="preserve"> the most appropriate form of communication is a key decision.</w:t>
      </w:r>
    </w:p>
    <w:p w14:paraId="6C17A30E" w14:textId="77777777" w:rsidR="00B92814" w:rsidRDefault="000E48FA" w:rsidP="68E12A6E">
      <w:pPr>
        <w:rPr>
          <w:rFonts w:ascii="Calibri"/>
        </w:rPr>
      </w:pPr>
      <w:r w:rsidRPr="00C51887">
        <w:rPr>
          <w:rFonts w:ascii="Calibri"/>
        </w:rPr>
        <w:t xml:space="preserve">With regard to what platforms a youth service should use, it is important to be aware of the nature and characteristics </w:t>
      </w:r>
      <w:r w:rsidR="00021745">
        <w:rPr>
          <w:rFonts w:ascii="Calibri"/>
        </w:rPr>
        <w:t>of each platform. In this high-</w:t>
      </w:r>
      <w:r w:rsidRPr="00C51887">
        <w:rPr>
          <w:rFonts w:ascii="Calibri"/>
        </w:rPr>
        <w:t xml:space="preserve">speed technological </w:t>
      </w:r>
      <w:r w:rsidR="00021745" w:rsidRPr="00C51887">
        <w:rPr>
          <w:rFonts w:ascii="Calibri"/>
        </w:rPr>
        <w:t>world,</w:t>
      </w:r>
      <w:r w:rsidRPr="00C51887">
        <w:rPr>
          <w:rFonts w:ascii="Calibri"/>
        </w:rPr>
        <w:t xml:space="preserve"> new apps/platforms appear every day; </w:t>
      </w:r>
      <w:r w:rsidR="00021745" w:rsidRPr="00C51887">
        <w:rPr>
          <w:rFonts w:ascii="Calibri"/>
        </w:rPr>
        <w:t>therefore,</w:t>
      </w:r>
      <w:r w:rsidRPr="00C51887">
        <w:rPr>
          <w:rFonts w:ascii="Calibri"/>
        </w:rPr>
        <w:t xml:space="preserve"> our engagement with such requires appropriate discernment.</w:t>
      </w:r>
    </w:p>
    <w:p w14:paraId="61D7511C" w14:textId="77777777" w:rsidR="000E48FA" w:rsidRDefault="68E12A6E" w:rsidP="68E12A6E">
      <w:pPr>
        <w:rPr>
          <w:rFonts w:ascii="Calibri"/>
        </w:rPr>
      </w:pPr>
      <w:r w:rsidRPr="68E12A6E">
        <w:rPr>
          <w:rFonts w:ascii="Calibri"/>
        </w:rPr>
        <w:t>Various platforms that are available are associated with negativity, bullying and inappropriate content. Therefore, as a professional organisation we should avoid using such sites/platforms.</w:t>
      </w:r>
    </w:p>
    <w:p w14:paraId="1C4F9749" w14:textId="77777777" w:rsidR="00B92814" w:rsidRDefault="00A11684" w:rsidP="00A11684">
      <w:r w:rsidRPr="00097BF6">
        <w:t>This section is a more in-depth look at the suitability of particul</w:t>
      </w:r>
      <w:r w:rsidR="000E48FA">
        <w:t>ar platforms and o</w:t>
      </w:r>
      <w:r w:rsidRPr="00097BF6">
        <w:t>utline</w:t>
      </w:r>
      <w:r w:rsidR="000E48FA">
        <w:t>s</w:t>
      </w:r>
      <w:r w:rsidRPr="00097BF6">
        <w:t xml:space="preserve"> the roles each participant has on a platform and which elements are appropriate depending on the actor. </w:t>
      </w:r>
    </w:p>
    <w:p w14:paraId="346B8584" w14:textId="77777777" w:rsidR="00B92814" w:rsidRDefault="00B92814" w:rsidP="00A11684"/>
    <w:p w14:paraId="1BEDE30F" w14:textId="77777777" w:rsidR="00B92814" w:rsidRDefault="00B92814" w:rsidP="00A11684"/>
    <w:p w14:paraId="102C8294" w14:textId="77777777" w:rsidR="009C3706" w:rsidRPr="00B92814" w:rsidRDefault="009C3706" w:rsidP="00A11684">
      <w:r w:rsidRPr="00B92814">
        <w:rPr>
          <w:b/>
          <w:sz w:val="28"/>
        </w:rPr>
        <w:t>Facebook</w:t>
      </w:r>
    </w:p>
    <w:p w14:paraId="169A3039" w14:textId="77777777" w:rsidR="009C3706" w:rsidRPr="000E48FA" w:rsidRDefault="009C3706" w:rsidP="00A11684">
      <w:pPr>
        <w:rPr>
          <w:i/>
        </w:rPr>
      </w:pPr>
      <w:r w:rsidRPr="000E48FA">
        <w:rPr>
          <w:i/>
        </w:rPr>
        <w:t>Role of</w:t>
      </w:r>
      <w:r w:rsidR="000E48FA" w:rsidRPr="000E48FA">
        <w:rPr>
          <w:i/>
        </w:rPr>
        <w:t xml:space="preserve"> t</w:t>
      </w:r>
      <w:r w:rsidRPr="000E48FA">
        <w:rPr>
          <w:i/>
        </w:rPr>
        <w:t>he organisation</w:t>
      </w:r>
    </w:p>
    <w:p w14:paraId="3438C6FC" w14:textId="77777777" w:rsidR="000E48FA" w:rsidRDefault="000E48FA" w:rsidP="00A11684">
      <w:r w:rsidRPr="00797EAA">
        <w:t>The</w:t>
      </w:r>
      <w:r w:rsidR="00D52649" w:rsidRPr="00797EAA">
        <w:t xml:space="preserve"> organisation should aim to create and manage organisational and/or project pages and encourage workers to communicate with young people/participants via these profiles and not via the individual identify of the worker.</w:t>
      </w:r>
    </w:p>
    <w:p w14:paraId="013687F1" w14:textId="77777777" w:rsidR="009C3706" w:rsidRPr="000E48FA" w:rsidRDefault="000E48FA" w:rsidP="00A11684">
      <w:pPr>
        <w:rPr>
          <w:i/>
        </w:rPr>
      </w:pPr>
      <w:r w:rsidRPr="000E48FA">
        <w:rPr>
          <w:i/>
        </w:rPr>
        <w:t>Role of individual youth workers/youth p</w:t>
      </w:r>
      <w:r w:rsidR="009C3706" w:rsidRPr="000E48FA">
        <w:rPr>
          <w:i/>
        </w:rPr>
        <w:t>roject</w:t>
      </w:r>
    </w:p>
    <w:p w14:paraId="2409EC96" w14:textId="77777777" w:rsidR="000E2DDE" w:rsidRDefault="68E12A6E" w:rsidP="000E48FA">
      <w:r>
        <w:t>A youth worker may have</w:t>
      </w:r>
      <w:r w:rsidR="000E2DDE">
        <w:t xml:space="preserve"> Personal and Professional page. It is important that that staff keep these pages separate and do not allow young people to link to of view their Personal page through their Professional page.</w:t>
      </w:r>
    </w:p>
    <w:p w14:paraId="2BC60DA3" w14:textId="77777777" w:rsidR="00C60FE3" w:rsidRPr="00097BF6" w:rsidRDefault="000E2DDE" w:rsidP="000E48FA">
      <w:r>
        <w:t xml:space="preserve">When staff interact with young people </w:t>
      </w:r>
      <w:r w:rsidR="68E12A6E">
        <w:t>directly over</w:t>
      </w:r>
      <w:r>
        <w:t xml:space="preserve"> a</w:t>
      </w:r>
      <w:r w:rsidR="68E12A6E">
        <w:t xml:space="preserve"> digital platform </w:t>
      </w:r>
      <w:r>
        <w:t xml:space="preserve">it is best practice to keep the </w:t>
      </w:r>
      <w:r w:rsidR="68E12A6E">
        <w:t>conversation open and transparent</w:t>
      </w:r>
      <w:r>
        <w:t>. To this end</w:t>
      </w:r>
      <w:r>
        <w:rPr>
          <w:rStyle w:val="CommentReference"/>
        </w:rPr>
        <w:t>, p</w:t>
      </w:r>
      <w:r w:rsidR="68E12A6E">
        <w:t xml:space="preserve">rivate messaging may not be </w:t>
      </w:r>
      <w:r>
        <w:t xml:space="preserve">used. </w:t>
      </w:r>
    </w:p>
    <w:p w14:paraId="6805EEB5" w14:textId="77777777" w:rsidR="009C3706" w:rsidRPr="000E48FA" w:rsidRDefault="000E48FA" w:rsidP="00A11684">
      <w:pPr>
        <w:rPr>
          <w:i/>
        </w:rPr>
      </w:pPr>
      <w:r w:rsidRPr="000E48FA">
        <w:rPr>
          <w:i/>
        </w:rPr>
        <w:t>Role of Volunteer/</w:t>
      </w:r>
      <w:r w:rsidR="009C3706" w:rsidRPr="000E48FA">
        <w:rPr>
          <w:i/>
        </w:rPr>
        <w:t>Youth Club</w:t>
      </w:r>
    </w:p>
    <w:p w14:paraId="46A378B2" w14:textId="77777777" w:rsidR="000E48FA" w:rsidRDefault="68E12A6E" w:rsidP="00A11684">
      <w:r>
        <w:t>A youth club or volunteer can have</w:t>
      </w:r>
      <w:r w:rsidR="00D860A0">
        <w:t xml:space="preserve"> a presence on club social media using a generic alias – I.e. volunteers should not be fully identifiable and ensure that they can’t be connected with as private individuals through the club social media presence. Club volunteers should also refrain from interacting directly with young people through private messaging.</w:t>
      </w:r>
    </w:p>
    <w:p w14:paraId="085A2C38" w14:textId="77777777" w:rsidR="009C3706" w:rsidRPr="000E48FA" w:rsidRDefault="000E48FA" w:rsidP="00A11684">
      <w:pPr>
        <w:rPr>
          <w:i/>
        </w:rPr>
      </w:pPr>
      <w:r w:rsidRPr="000E48FA">
        <w:rPr>
          <w:i/>
        </w:rPr>
        <w:t xml:space="preserve">Role of </w:t>
      </w:r>
      <w:r w:rsidR="009C3706" w:rsidRPr="000E48FA">
        <w:rPr>
          <w:i/>
        </w:rPr>
        <w:t>Young People</w:t>
      </w:r>
    </w:p>
    <w:p w14:paraId="065F14DF" w14:textId="77777777" w:rsidR="009C3706" w:rsidRDefault="68E12A6E" w:rsidP="00A11684">
      <w:r>
        <w:t>A young person should only participate if age appropriate and consent is given, etc.</w:t>
      </w:r>
    </w:p>
    <w:p w14:paraId="08B06F27" w14:textId="77777777" w:rsidR="009C3706" w:rsidRPr="00B92814" w:rsidRDefault="009C3706" w:rsidP="00A11684">
      <w:pPr>
        <w:rPr>
          <w:b/>
          <w:sz w:val="28"/>
        </w:rPr>
      </w:pPr>
      <w:r w:rsidRPr="00B92814">
        <w:rPr>
          <w:b/>
          <w:sz w:val="28"/>
        </w:rPr>
        <w:t>Twitter</w:t>
      </w:r>
    </w:p>
    <w:p w14:paraId="73A4F139" w14:textId="77777777" w:rsidR="00BC32BC" w:rsidRPr="000E48FA" w:rsidRDefault="00BC32BC" w:rsidP="00BC32BC">
      <w:pPr>
        <w:rPr>
          <w:i/>
        </w:rPr>
      </w:pPr>
      <w:r w:rsidRPr="000E48FA">
        <w:rPr>
          <w:i/>
        </w:rPr>
        <w:t>Role of the organisation</w:t>
      </w:r>
    </w:p>
    <w:p w14:paraId="19C7118B" w14:textId="77777777" w:rsidR="00BC32BC" w:rsidRDefault="00BC32BC" w:rsidP="00BC32BC">
      <w:r w:rsidRPr="00797EAA">
        <w:t>The</w:t>
      </w:r>
      <w:r w:rsidR="00D52649" w:rsidRPr="00797EAA">
        <w:t xml:space="preserve"> organisation could use this platform on the basis of organisation/project accounts and not have staff communicating on behalf of the organisation via personal accounts.</w:t>
      </w:r>
    </w:p>
    <w:p w14:paraId="04F8C276" w14:textId="77777777" w:rsidR="00BC32BC" w:rsidRPr="000E48FA" w:rsidRDefault="00BC32BC" w:rsidP="00BC32BC">
      <w:pPr>
        <w:rPr>
          <w:i/>
        </w:rPr>
      </w:pPr>
      <w:r w:rsidRPr="000E48FA">
        <w:rPr>
          <w:i/>
        </w:rPr>
        <w:t>Role of individual youth workers/youth project</w:t>
      </w:r>
    </w:p>
    <w:p w14:paraId="5648EED9" w14:textId="77777777" w:rsidR="00BC32BC" w:rsidRPr="00097BF6" w:rsidRDefault="68E12A6E" w:rsidP="00BC32BC">
      <w:r>
        <w:t xml:space="preserve">A youth worker may have Personal and Professional pages kept separate. Interacts with youth group directly over digital platform but keeps conversation open and transparent. </w:t>
      </w:r>
    </w:p>
    <w:p w14:paraId="46FFEDB2" w14:textId="77777777" w:rsidR="00BC32BC" w:rsidRPr="000E48FA" w:rsidRDefault="00BC32BC" w:rsidP="00BC32BC">
      <w:pPr>
        <w:rPr>
          <w:i/>
        </w:rPr>
      </w:pPr>
      <w:r w:rsidRPr="000E48FA">
        <w:rPr>
          <w:i/>
        </w:rPr>
        <w:t>Role of Volunteer/Youth Club</w:t>
      </w:r>
    </w:p>
    <w:p w14:paraId="634EB0F6" w14:textId="77777777" w:rsidR="00BC32BC" w:rsidRDefault="68E12A6E" w:rsidP="00BC32BC">
      <w:r>
        <w:t>A youth club or volunteer can have a presence on a generic alias, communicates club related activities and promotes events. No direct interaction with individuals.</w:t>
      </w:r>
    </w:p>
    <w:p w14:paraId="5CE7AB67" w14:textId="77777777" w:rsidR="00BC32BC" w:rsidRPr="000E48FA" w:rsidRDefault="00BC32BC" w:rsidP="00BC32BC">
      <w:pPr>
        <w:rPr>
          <w:i/>
        </w:rPr>
      </w:pPr>
      <w:r w:rsidRPr="000E48FA">
        <w:rPr>
          <w:i/>
        </w:rPr>
        <w:t>Role of Young People</w:t>
      </w:r>
    </w:p>
    <w:p w14:paraId="3EA766AF" w14:textId="77777777" w:rsidR="00BC32BC" w:rsidRDefault="68E12A6E" w:rsidP="00BC32BC">
      <w:r>
        <w:t>A young person should only participate if age appropriate and consent is given, etc.</w:t>
      </w:r>
    </w:p>
    <w:p w14:paraId="371B205D" w14:textId="77777777" w:rsidR="009C3706" w:rsidRPr="00B92814" w:rsidRDefault="009C3706" w:rsidP="00A11684">
      <w:pPr>
        <w:rPr>
          <w:b/>
          <w:sz w:val="28"/>
        </w:rPr>
      </w:pPr>
      <w:r w:rsidRPr="00B92814">
        <w:rPr>
          <w:b/>
          <w:sz w:val="28"/>
        </w:rPr>
        <w:t>YouTube</w:t>
      </w:r>
    </w:p>
    <w:p w14:paraId="26B572FE" w14:textId="77777777" w:rsidR="00BC32BC" w:rsidRPr="000E48FA" w:rsidRDefault="00BC32BC" w:rsidP="00BC32BC">
      <w:pPr>
        <w:rPr>
          <w:i/>
        </w:rPr>
      </w:pPr>
      <w:r w:rsidRPr="000E48FA">
        <w:rPr>
          <w:i/>
        </w:rPr>
        <w:t>Role of the organisation</w:t>
      </w:r>
    </w:p>
    <w:p w14:paraId="1A0940A2" w14:textId="77777777" w:rsidR="00BC32BC" w:rsidRDefault="00BC32BC" w:rsidP="00BC32BC">
      <w:r w:rsidRPr="00797EAA">
        <w:t>The</w:t>
      </w:r>
      <w:r w:rsidR="00D52649" w:rsidRPr="00797EAA">
        <w:t xml:space="preserve"> organisation can utilise this platform to good effect for PR purpose</w:t>
      </w:r>
      <w:r w:rsidR="00021745">
        <w:t xml:space="preserve">s and for evidencing the work. </w:t>
      </w:r>
      <w:r w:rsidR="00D52649" w:rsidRPr="00797EAA">
        <w:t xml:space="preserve">Content should always be kept age appropriate with regard to posting content </w:t>
      </w:r>
      <w:r w:rsidR="00021745" w:rsidRPr="00797EAA">
        <w:t>and</w:t>
      </w:r>
      <w:r w:rsidR="00D52649" w:rsidRPr="00797EAA">
        <w:t xml:space="preserve"> when using other content from the platform.</w:t>
      </w:r>
    </w:p>
    <w:p w14:paraId="70014FD4" w14:textId="77777777" w:rsidR="00BC32BC" w:rsidRPr="000E48FA" w:rsidRDefault="00BC32BC" w:rsidP="00BC32BC">
      <w:pPr>
        <w:rPr>
          <w:i/>
        </w:rPr>
      </w:pPr>
      <w:r w:rsidRPr="000E48FA">
        <w:rPr>
          <w:i/>
        </w:rPr>
        <w:t>Role of individual youth workers/youth project</w:t>
      </w:r>
    </w:p>
    <w:p w14:paraId="7D607511" w14:textId="77777777" w:rsidR="00BC32BC" w:rsidRPr="00097BF6" w:rsidRDefault="68E12A6E" w:rsidP="00BC32BC">
      <w:r>
        <w:t xml:space="preserve">A youth worker may have Personal and Professional pages kept separate. Interacts with youth group directly over digital platform but keeps conversation open and transparent. </w:t>
      </w:r>
    </w:p>
    <w:p w14:paraId="78781385" w14:textId="77777777" w:rsidR="00BC32BC" w:rsidRPr="000E48FA" w:rsidRDefault="00BC32BC" w:rsidP="00BC32BC">
      <w:pPr>
        <w:rPr>
          <w:i/>
        </w:rPr>
      </w:pPr>
      <w:r w:rsidRPr="000E48FA">
        <w:rPr>
          <w:i/>
        </w:rPr>
        <w:t>Role of Volunteer/Youth Club</w:t>
      </w:r>
    </w:p>
    <w:p w14:paraId="3191C962" w14:textId="77777777" w:rsidR="00BC32BC" w:rsidRDefault="68E12A6E" w:rsidP="00BC32BC">
      <w:r>
        <w:t>A youth club or volunteer can have a presence on a generic alias, communicates club related activities and promotes events. No direct interaction with individuals.</w:t>
      </w:r>
    </w:p>
    <w:p w14:paraId="40E77604" w14:textId="77777777" w:rsidR="00BC32BC" w:rsidRPr="000E48FA" w:rsidRDefault="00BC32BC" w:rsidP="00BC32BC">
      <w:pPr>
        <w:rPr>
          <w:i/>
        </w:rPr>
      </w:pPr>
      <w:r w:rsidRPr="000E48FA">
        <w:rPr>
          <w:i/>
        </w:rPr>
        <w:t>Role of Young People</w:t>
      </w:r>
    </w:p>
    <w:p w14:paraId="0AA740E3" w14:textId="77777777" w:rsidR="00BC32BC" w:rsidRDefault="68E12A6E" w:rsidP="00BC32BC">
      <w:r>
        <w:t>A young person should only participate if age appropriate and consent is given, etc.</w:t>
      </w:r>
    </w:p>
    <w:p w14:paraId="4D70F83D" w14:textId="77777777" w:rsidR="00797EAA" w:rsidRDefault="00797EAA">
      <w:r>
        <w:br w:type="page"/>
      </w:r>
    </w:p>
    <w:p w14:paraId="01F029B6" w14:textId="77777777" w:rsidR="00912FC4" w:rsidRDefault="00265718" w:rsidP="00265718">
      <w:pPr>
        <w:pStyle w:val="Heading1"/>
      </w:pPr>
      <w:bookmarkStart w:id="12" w:name="_Toc493232845"/>
      <w:r>
        <w:rPr>
          <w:rFonts w:ascii="Calibri"/>
        </w:rPr>
        <w:t>A</w:t>
      </w:r>
      <w:r w:rsidR="00912FC4">
        <w:t>ppendix 1. List of relevant national policies.</w:t>
      </w:r>
      <w:bookmarkEnd w:id="12"/>
    </w:p>
    <w:p w14:paraId="757CCDA8" w14:textId="77777777" w:rsidR="00142077" w:rsidRDefault="00142077" w:rsidP="00142077"/>
    <w:p w14:paraId="4FEA9C1F" w14:textId="77777777" w:rsidR="00A5127F" w:rsidRDefault="00A5127F" w:rsidP="00142077">
      <w:r>
        <w:t>Youth Work Ireland Child Protection Policy</w:t>
      </w:r>
    </w:p>
    <w:p w14:paraId="76742601" w14:textId="77777777" w:rsidR="00A5127F" w:rsidRDefault="00000000" w:rsidP="00142077">
      <w:hyperlink r:id="rId10" w:history="1">
        <w:r w:rsidR="00A5127F" w:rsidRPr="006E543B">
          <w:rPr>
            <w:rStyle w:val="Hyperlink"/>
          </w:rPr>
          <w:t>http://youthworkireland.ie/images/uploads/general/Child_Protection_Interim_Policy_final_draft_approved_by_the_Board_23_March_2013.pdf</w:t>
        </w:r>
      </w:hyperlink>
    </w:p>
    <w:p w14:paraId="60E2DEE9" w14:textId="77777777" w:rsidR="00142077" w:rsidRDefault="00A5127F" w:rsidP="00142077">
      <w:r>
        <w:t>Youth Work Ireland Youth Participation Policy</w:t>
      </w:r>
    </w:p>
    <w:p w14:paraId="7A8E75DF" w14:textId="77777777" w:rsidR="00A5127F" w:rsidRDefault="00000000" w:rsidP="00142077">
      <w:hyperlink r:id="rId11" w:history="1">
        <w:r w:rsidR="00A5127F" w:rsidRPr="006E543B">
          <w:rPr>
            <w:rStyle w:val="Hyperlink"/>
          </w:rPr>
          <w:t>http://youthworkireland.ie/images/uploads/general/Youth_Work_Ireland_Participation_Policy_Fina.pdf</w:t>
        </w:r>
      </w:hyperlink>
    </w:p>
    <w:p w14:paraId="464CD510" w14:textId="77777777" w:rsidR="00142077" w:rsidRDefault="68E12A6E" w:rsidP="68E12A6E">
      <w:pPr>
        <w:pStyle w:val="Heading1"/>
        <w:rPr>
          <w:rFonts w:ascii="Calibri"/>
        </w:rPr>
      </w:pPr>
      <w:bookmarkStart w:id="13" w:name="_Toc493232846"/>
      <w:r w:rsidRPr="68E12A6E">
        <w:rPr>
          <w:rFonts w:ascii="Calibri"/>
        </w:rPr>
        <w:t>Appendix 2. General Definitions</w:t>
      </w:r>
      <w:bookmarkEnd w:id="13"/>
    </w:p>
    <w:p w14:paraId="0C9693C4" w14:textId="77777777" w:rsidR="00142077" w:rsidRPr="00265718" w:rsidRDefault="68E12A6E" w:rsidP="68E12A6E">
      <w:pPr>
        <w:rPr>
          <w:color w:val="2E74B5" w:themeColor="accent1" w:themeShade="BF"/>
        </w:rPr>
      </w:pPr>
      <w:r w:rsidRPr="00265718">
        <w:rPr>
          <w:b/>
          <w:bCs/>
          <w:color w:val="2E74B5" w:themeColor="accent1" w:themeShade="BF"/>
          <w:u w:val="single"/>
        </w:rPr>
        <w:t>A</w:t>
      </w:r>
    </w:p>
    <w:p w14:paraId="07AF8E96" w14:textId="77777777" w:rsidR="00142077" w:rsidRPr="00142077" w:rsidRDefault="68E12A6E" w:rsidP="00B92814">
      <w:pPr>
        <w:pStyle w:val="ListParagraph"/>
        <w:numPr>
          <w:ilvl w:val="0"/>
          <w:numId w:val="15"/>
        </w:numPr>
        <w:rPr>
          <w:u w:val="single"/>
        </w:rPr>
      </w:pPr>
      <w:r>
        <w:t>Avatar – An avatar is an image or username that represents a person online, most often within forums and social networks.</w:t>
      </w:r>
    </w:p>
    <w:p w14:paraId="74FDD5CC" w14:textId="77777777" w:rsidR="68E12A6E" w:rsidRPr="00265718" w:rsidRDefault="68E12A6E" w:rsidP="68E12A6E">
      <w:pPr>
        <w:rPr>
          <w:color w:val="2E74B5" w:themeColor="accent1" w:themeShade="BF"/>
        </w:rPr>
      </w:pPr>
      <w:r w:rsidRPr="00265718">
        <w:rPr>
          <w:b/>
          <w:bCs/>
          <w:color w:val="2E74B5" w:themeColor="accent1" w:themeShade="BF"/>
          <w:u w:val="single"/>
        </w:rPr>
        <w:t>B</w:t>
      </w:r>
    </w:p>
    <w:p w14:paraId="48FFF3FC" w14:textId="77777777" w:rsidR="68E12A6E" w:rsidRDefault="68E12A6E" w:rsidP="00B92814">
      <w:pPr>
        <w:pStyle w:val="ListParagraph"/>
        <w:numPr>
          <w:ilvl w:val="0"/>
          <w:numId w:val="14"/>
        </w:numPr>
      </w:pPr>
      <w:r>
        <w:t>Bio – A bio on social media refers to a short bit of explainer text that explains who the user is. Often used on Twitter.</w:t>
      </w:r>
      <w:r>
        <w:br/>
      </w:r>
    </w:p>
    <w:p w14:paraId="1E3FF493" w14:textId="77777777" w:rsidR="68E12A6E" w:rsidRDefault="68E12A6E" w:rsidP="00B92814">
      <w:pPr>
        <w:pStyle w:val="ListParagraph"/>
        <w:numPr>
          <w:ilvl w:val="0"/>
          <w:numId w:val="14"/>
        </w:numPr>
      </w:pPr>
      <w:r>
        <w:t xml:space="preserve">Blog – Blog is a word that was created from two words: "web log." Blogs are usually maintained by an individual or a business with regular entries of content on a specific topic, description of events, or other resources such as graphics or videos. "Blog" can also be used as a verb, meaning </w:t>
      </w:r>
      <w:r w:rsidRPr="68E12A6E">
        <w:rPr>
          <w:i/>
          <w:iCs/>
        </w:rPr>
        <w:t>to maintain or add content to a blog</w:t>
      </w:r>
      <w:r w:rsidRPr="68E12A6E">
        <w:t xml:space="preserve">. </w:t>
      </w:r>
      <w:r>
        <w:br/>
      </w:r>
    </w:p>
    <w:p w14:paraId="16965FB5" w14:textId="77777777" w:rsidR="68E12A6E" w:rsidRDefault="68E12A6E" w:rsidP="00B92814">
      <w:pPr>
        <w:pStyle w:val="ListParagraph"/>
        <w:numPr>
          <w:ilvl w:val="0"/>
          <w:numId w:val="14"/>
        </w:numPr>
      </w:pPr>
      <w:r w:rsidRPr="68E12A6E">
        <w:t xml:space="preserve">Bookmarking – Bookmarking online follows the same idea of placing a bookmark in a physical publication; you're simply marking something you found important, enjoyed, or want to continue to read later. The only difference online is that </w:t>
      </w:r>
      <w:r w:rsidR="00021745" w:rsidRPr="68E12A6E">
        <w:t>it is</w:t>
      </w:r>
      <w:r w:rsidRPr="68E12A6E">
        <w:t xml:space="preserve"> happening through websites using one of various bookmarking services available. </w:t>
      </w:r>
    </w:p>
    <w:p w14:paraId="21E24DFD" w14:textId="77777777" w:rsidR="68E12A6E" w:rsidRPr="00265718" w:rsidRDefault="68E12A6E" w:rsidP="68E12A6E">
      <w:pPr>
        <w:rPr>
          <w:color w:val="2E74B5" w:themeColor="accent1" w:themeShade="BF"/>
        </w:rPr>
      </w:pPr>
      <w:r w:rsidRPr="00265718">
        <w:rPr>
          <w:b/>
          <w:bCs/>
          <w:color w:val="2E74B5" w:themeColor="accent1" w:themeShade="BF"/>
          <w:u w:val="single"/>
        </w:rPr>
        <w:t>C</w:t>
      </w:r>
    </w:p>
    <w:p w14:paraId="01D6B556" w14:textId="77777777" w:rsidR="68E12A6E" w:rsidRDefault="68E12A6E" w:rsidP="00B92814">
      <w:pPr>
        <w:pStyle w:val="ListParagraph"/>
        <w:numPr>
          <w:ilvl w:val="0"/>
          <w:numId w:val="13"/>
        </w:numPr>
      </w:pPr>
      <w:r w:rsidRPr="68E12A6E">
        <w:t xml:space="preserve">Chat – Chat can refer to any kind of communication over the internet but traditionally refers to one-on-one communication through a text-based chat application, </w:t>
      </w:r>
      <w:r w:rsidR="00021745" w:rsidRPr="68E12A6E">
        <w:t>referred</w:t>
      </w:r>
      <w:r w:rsidRPr="68E12A6E">
        <w:t xml:space="preserve"> to as instant messaging [IM] applications.</w:t>
      </w:r>
      <w:r>
        <w:br/>
      </w:r>
    </w:p>
    <w:p w14:paraId="24F7503A" w14:textId="77777777" w:rsidR="68E12A6E" w:rsidRDefault="68E12A6E" w:rsidP="00B92814">
      <w:pPr>
        <w:pStyle w:val="ListParagraph"/>
        <w:numPr>
          <w:ilvl w:val="0"/>
          <w:numId w:val="13"/>
        </w:numPr>
      </w:pPr>
      <w:r w:rsidRPr="68E12A6E">
        <w:t>Comment – A comment is a response that is often provided as an answer or reaction to a blog post or message on a social network.</w:t>
      </w:r>
    </w:p>
    <w:p w14:paraId="3ECD8C73" w14:textId="77777777" w:rsidR="68E12A6E" w:rsidRPr="00B92814" w:rsidRDefault="68E12A6E" w:rsidP="68E12A6E">
      <w:pPr>
        <w:rPr>
          <w:color w:val="2E74B5" w:themeColor="accent1" w:themeShade="BF"/>
        </w:rPr>
      </w:pPr>
      <w:r w:rsidRPr="00B92814">
        <w:rPr>
          <w:b/>
          <w:bCs/>
          <w:color w:val="2E74B5" w:themeColor="accent1" w:themeShade="BF"/>
          <w:u w:val="single"/>
        </w:rPr>
        <w:t>D</w:t>
      </w:r>
    </w:p>
    <w:p w14:paraId="6E91FE47" w14:textId="77777777" w:rsidR="68E12A6E" w:rsidRDefault="68E12A6E" w:rsidP="00B92814">
      <w:pPr>
        <w:pStyle w:val="ListParagraph"/>
        <w:numPr>
          <w:ilvl w:val="0"/>
          <w:numId w:val="12"/>
        </w:numPr>
      </w:pPr>
      <w:r w:rsidRPr="68E12A6E">
        <w:t>Direct Message – Also referred to as "DMs," direct messages are private conversations that occur on Twitter. Both parties must be following one another to send a message.</w:t>
      </w:r>
    </w:p>
    <w:p w14:paraId="71D4D636" w14:textId="77777777" w:rsidR="68E12A6E" w:rsidRDefault="68E12A6E" w:rsidP="68E12A6E">
      <w:pPr>
        <w:rPr>
          <w:b/>
          <w:bCs/>
          <w:u w:val="single"/>
        </w:rPr>
      </w:pPr>
    </w:p>
    <w:p w14:paraId="0D2ACF87" w14:textId="77777777" w:rsidR="00AD0BB0" w:rsidRPr="00B92814" w:rsidRDefault="00AD0BB0" w:rsidP="68E12A6E">
      <w:pPr>
        <w:rPr>
          <w:color w:val="2E74B5" w:themeColor="accent1" w:themeShade="BF"/>
        </w:rPr>
      </w:pPr>
    </w:p>
    <w:p w14:paraId="3E6835E6" w14:textId="77777777" w:rsidR="68E12A6E" w:rsidRPr="00B92814" w:rsidRDefault="68E12A6E" w:rsidP="68E12A6E">
      <w:pPr>
        <w:rPr>
          <w:b/>
          <w:bCs/>
          <w:color w:val="2E74B5" w:themeColor="accent1" w:themeShade="BF"/>
          <w:u w:val="single"/>
        </w:rPr>
      </w:pPr>
      <w:r w:rsidRPr="00B92814">
        <w:rPr>
          <w:b/>
          <w:bCs/>
          <w:color w:val="2E74B5" w:themeColor="accent1" w:themeShade="BF"/>
          <w:u w:val="single"/>
        </w:rPr>
        <w:t>F</w:t>
      </w:r>
    </w:p>
    <w:p w14:paraId="3EE899D0" w14:textId="77777777" w:rsidR="68E12A6E" w:rsidRDefault="68E12A6E" w:rsidP="00B92814">
      <w:pPr>
        <w:pStyle w:val="ListParagraph"/>
        <w:numPr>
          <w:ilvl w:val="0"/>
          <w:numId w:val="11"/>
        </w:numPr>
      </w:pPr>
      <w:r w:rsidRPr="68E12A6E">
        <w:t>Fans – This is the term used to describe people who like your Facebook page.</w:t>
      </w:r>
      <w:r>
        <w:br/>
      </w:r>
    </w:p>
    <w:p w14:paraId="7C61918E" w14:textId="77777777" w:rsidR="68E12A6E" w:rsidRDefault="68E12A6E" w:rsidP="00B92814">
      <w:pPr>
        <w:pStyle w:val="ListParagraph"/>
        <w:numPr>
          <w:ilvl w:val="0"/>
          <w:numId w:val="11"/>
        </w:numPr>
      </w:pPr>
      <w:r w:rsidRPr="68E12A6E">
        <w:t>Favourite – Represented by the small star icon on Twitter, favouriting a tweet signals to the creator that you liked their content or post.</w:t>
      </w:r>
      <w:r>
        <w:br/>
      </w:r>
    </w:p>
    <w:p w14:paraId="461A025A" w14:textId="77777777" w:rsidR="68E12A6E" w:rsidRDefault="68E12A6E" w:rsidP="00B92814">
      <w:pPr>
        <w:pStyle w:val="ListParagraph"/>
        <w:numPr>
          <w:ilvl w:val="0"/>
          <w:numId w:val="11"/>
        </w:numPr>
      </w:pPr>
      <w:r w:rsidRPr="68E12A6E">
        <w:t>Follower – In a social media setting, a follower refers to a person who subscribes to your account in order to receive your updates.</w:t>
      </w:r>
      <w:r>
        <w:br/>
      </w:r>
    </w:p>
    <w:p w14:paraId="6ED903A5" w14:textId="77777777" w:rsidR="68E12A6E" w:rsidRDefault="68E12A6E" w:rsidP="00B92814">
      <w:pPr>
        <w:pStyle w:val="ListParagraph"/>
        <w:numPr>
          <w:ilvl w:val="0"/>
          <w:numId w:val="11"/>
        </w:numPr>
      </w:pPr>
      <w:r w:rsidRPr="68E12A6E">
        <w:t>Friends – This is the term used on Facebook to represent the connections you make and the people you follow. These are individuals you consider to be friendly enough with you to see your Facebook profile and engage with you.</w:t>
      </w:r>
    </w:p>
    <w:p w14:paraId="166DBFB0" w14:textId="77777777" w:rsidR="68E12A6E" w:rsidRPr="00B92814" w:rsidRDefault="68E12A6E" w:rsidP="68E12A6E">
      <w:pPr>
        <w:rPr>
          <w:color w:val="2E74B5" w:themeColor="accent1" w:themeShade="BF"/>
        </w:rPr>
      </w:pPr>
      <w:r w:rsidRPr="00B92814">
        <w:rPr>
          <w:b/>
          <w:bCs/>
          <w:color w:val="2E74B5" w:themeColor="accent1" w:themeShade="BF"/>
          <w:u w:val="single"/>
        </w:rPr>
        <w:t>G</w:t>
      </w:r>
    </w:p>
    <w:p w14:paraId="0B5F8866" w14:textId="77777777" w:rsidR="68E12A6E" w:rsidRDefault="68E12A6E" w:rsidP="00B92814">
      <w:pPr>
        <w:pStyle w:val="ListParagraph"/>
        <w:numPr>
          <w:ilvl w:val="0"/>
          <w:numId w:val="10"/>
        </w:numPr>
      </w:pPr>
      <w:r w:rsidRPr="68E12A6E">
        <w:t xml:space="preserve">Geotag – A geotag is the directional coordinates that can be attached to a piece of content online. For example, Instagram and Facebook users often use geotagging to highlight the location in which their photo was taken. </w:t>
      </w:r>
    </w:p>
    <w:p w14:paraId="6B007324" w14:textId="77777777" w:rsidR="68E12A6E" w:rsidRPr="00B92814" w:rsidRDefault="68E12A6E" w:rsidP="68E12A6E">
      <w:pPr>
        <w:rPr>
          <w:color w:val="2E74B5" w:themeColor="accent1" w:themeShade="BF"/>
        </w:rPr>
      </w:pPr>
      <w:r w:rsidRPr="00B92814">
        <w:rPr>
          <w:b/>
          <w:bCs/>
          <w:color w:val="2E74B5" w:themeColor="accent1" w:themeShade="BF"/>
          <w:u w:val="single"/>
        </w:rPr>
        <w:t>H</w:t>
      </w:r>
    </w:p>
    <w:p w14:paraId="0B4E0DDD" w14:textId="77777777" w:rsidR="68E12A6E" w:rsidRDefault="68E12A6E" w:rsidP="00B92814">
      <w:pPr>
        <w:pStyle w:val="ListParagraph"/>
        <w:numPr>
          <w:ilvl w:val="0"/>
          <w:numId w:val="9"/>
        </w:numPr>
      </w:pPr>
      <w:r w:rsidRPr="68E12A6E">
        <w:t xml:space="preserve">Handle – This is the term used to describe someone's @username on Twitter. </w:t>
      </w:r>
      <w:r>
        <w:br/>
      </w:r>
    </w:p>
    <w:p w14:paraId="4C768C69" w14:textId="77777777" w:rsidR="68E12A6E" w:rsidRDefault="68E12A6E" w:rsidP="00B92814">
      <w:pPr>
        <w:pStyle w:val="ListParagraph"/>
        <w:numPr>
          <w:ilvl w:val="0"/>
          <w:numId w:val="9"/>
        </w:numPr>
      </w:pPr>
      <w:r w:rsidRPr="68E12A6E">
        <w:t xml:space="preserve">Header Image – This refers to the large photo displayed at the top of your profile on Twitter. The header image is also commonly referred to as the banner image on LinkedIn or the cover image on Facebook. </w:t>
      </w:r>
      <w:r>
        <w:br/>
      </w:r>
    </w:p>
    <w:p w14:paraId="7AF569AA" w14:textId="77777777" w:rsidR="68E12A6E" w:rsidRDefault="68E12A6E" w:rsidP="00B92814">
      <w:pPr>
        <w:pStyle w:val="ListParagraph"/>
        <w:numPr>
          <w:ilvl w:val="0"/>
          <w:numId w:val="9"/>
        </w:numPr>
      </w:pPr>
      <w:r w:rsidRPr="68E12A6E">
        <w:t>Hashtag – A hashtag is a tag used on a variety of social networks as a way to annotate a message. A hashtag is a word or phrase preceded by a "#." Social networks use hashtags to categorise information and make is easily searchable for users.</w:t>
      </w:r>
    </w:p>
    <w:p w14:paraId="33E39093" w14:textId="77777777" w:rsidR="68E12A6E" w:rsidRPr="00B92814" w:rsidRDefault="68E12A6E" w:rsidP="68E12A6E">
      <w:pPr>
        <w:rPr>
          <w:color w:val="2E74B5" w:themeColor="accent1" w:themeShade="BF"/>
        </w:rPr>
      </w:pPr>
      <w:r w:rsidRPr="00B92814">
        <w:rPr>
          <w:b/>
          <w:bCs/>
          <w:color w:val="2E74B5" w:themeColor="accent1" w:themeShade="BF"/>
          <w:u w:val="single"/>
        </w:rPr>
        <w:t>I</w:t>
      </w:r>
    </w:p>
    <w:p w14:paraId="3C2E2DF2" w14:textId="77777777" w:rsidR="68E12A6E" w:rsidRDefault="68E12A6E" w:rsidP="00B92814">
      <w:pPr>
        <w:pStyle w:val="ListParagraph"/>
        <w:numPr>
          <w:ilvl w:val="0"/>
          <w:numId w:val="8"/>
        </w:numPr>
      </w:pPr>
      <w:r w:rsidRPr="68E12A6E">
        <w:t>Instagram – Instagram is a photo sharing application that lets users take photos, apply filters to their images, and share the photos instantly on the Instagram network and other social networks like Facebook, Flickr, and Twitter. The app is targeted toward mobile social sharing, and has gained more than 300 million users.</w:t>
      </w:r>
      <w:r>
        <w:br/>
      </w:r>
    </w:p>
    <w:p w14:paraId="52A56EE3" w14:textId="77777777" w:rsidR="68E12A6E" w:rsidRPr="00B92814" w:rsidRDefault="68E12A6E" w:rsidP="00B92814">
      <w:pPr>
        <w:pStyle w:val="ListParagraph"/>
        <w:numPr>
          <w:ilvl w:val="0"/>
          <w:numId w:val="8"/>
        </w:numPr>
      </w:pPr>
      <w:r w:rsidRPr="68E12A6E">
        <w:t>Instant Messaging – This is a form of real-time, direct text-based communication between two or more people. More advanced instant messaging software clients also allow enhanced mode of communication, such as live voice or video calling.</w:t>
      </w:r>
    </w:p>
    <w:p w14:paraId="2F9BC95E" w14:textId="77777777" w:rsidR="68E12A6E" w:rsidRPr="00B92814" w:rsidRDefault="68E12A6E" w:rsidP="68E12A6E">
      <w:pPr>
        <w:rPr>
          <w:b/>
          <w:bCs/>
          <w:color w:val="2E74B5" w:themeColor="accent1" w:themeShade="BF"/>
          <w:u w:val="single"/>
        </w:rPr>
      </w:pPr>
      <w:r w:rsidRPr="00B92814">
        <w:rPr>
          <w:b/>
          <w:bCs/>
          <w:color w:val="2E74B5" w:themeColor="accent1" w:themeShade="BF"/>
          <w:u w:val="single"/>
        </w:rPr>
        <w:t>L</w:t>
      </w:r>
    </w:p>
    <w:p w14:paraId="0688D8E5" w14:textId="77777777" w:rsidR="68E12A6E" w:rsidRDefault="68E12A6E" w:rsidP="00B92814">
      <w:pPr>
        <w:pStyle w:val="ListParagraph"/>
        <w:numPr>
          <w:ilvl w:val="0"/>
          <w:numId w:val="7"/>
        </w:numPr>
      </w:pPr>
      <w:r w:rsidRPr="68E12A6E">
        <w:t>Like – A like is an action that can be made by a Facebook or Instagram user. Instead of writing a comment or sharing a post, a user can click the Like button as a quick way to show approval.</w:t>
      </w:r>
      <w:r>
        <w:br/>
      </w:r>
    </w:p>
    <w:p w14:paraId="4AF57014" w14:textId="77777777" w:rsidR="68E12A6E" w:rsidRDefault="68E12A6E" w:rsidP="00B92814">
      <w:pPr>
        <w:pStyle w:val="ListParagraph"/>
        <w:numPr>
          <w:ilvl w:val="0"/>
          <w:numId w:val="7"/>
        </w:numPr>
      </w:pPr>
      <w:r w:rsidRPr="68E12A6E">
        <w:t>LinkedIn – LinkedIn is a business-oriented social networking site with over 380 million members in over 200 countries and territories. Founded in December 2002 and launhed in May 2003, it is mainly used for professional networking.</w:t>
      </w:r>
      <w:r>
        <w:br/>
      </w:r>
    </w:p>
    <w:p w14:paraId="44D99385" w14:textId="77777777" w:rsidR="68E12A6E" w:rsidRDefault="68E12A6E" w:rsidP="00B92814">
      <w:pPr>
        <w:pStyle w:val="ListParagraph"/>
        <w:numPr>
          <w:ilvl w:val="0"/>
          <w:numId w:val="7"/>
        </w:numPr>
      </w:pPr>
      <w:r w:rsidRPr="68E12A6E">
        <w:t>Listed – The act of being "listed" on Twitter refers to when a user curates a custom list of Twitter users to more easily keep tabs on their tweets.</w:t>
      </w:r>
      <w:r>
        <w:br/>
      </w:r>
    </w:p>
    <w:p w14:paraId="69FD3080" w14:textId="77777777" w:rsidR="68E12A6E" w:rsidRDefault="68E12A6E" w:rsidP="00B92814">
      <w:pPr>
        <w:pStyle w:val="ListParagraph"/>
        <w:numPr>
          <w:ilvl w:val="0"/>
          <w:numId w:val="7"/>
        </w:numPr>
      </w:pPr>
      <w:r w:rsidRPr="68E12A6E">
        <w:t>Lurker – A lurker online is a person who reads discussions on a message board, newsgroup, social network, or other interactive system, but rarely or never participates in the discussion.</w:t>
      </w:r>
    </w:p>
    <w:p w14:paraId="313AA0E0" w14:textId="77777777" w:rsidR="68E12A6E" w:rsidRPr="00B92814" w:rsidRDefault="68E12A6E" w:rsidP="68E12A6E">
      <w:pPr>
        <w:rPr>
          <w:color w:val="2E74B5" w:themeColor="accent1" w:themeShade="BF"/>
        </w:rPr>
      </w:pPr>
      <w:r w:rsidRPr="00B92814">
        <w:rPr>
          <w:b/>
          <w:bCs/>
          <w:color w:val="2E74B5" w:themeColor="accent1" w:themeShade="BF"/>
          <w:u w:val="single"/>
        </w:rPr>
        <w:t>M</w:t>
      </w:r>
    </w:p>
    <w:p w14:paraId="313A8D50" w14:textId="77777777" w:rsidR="68E12A6E" w:rsidRDefault="68E12A6E" w:rsidP="00B92814">
      <w:pPr>
        <w:pStyle w:val="ListParagraph"/>
        <w:numPr>
          <w:ilvl w:val="0"/>
          <w:numId w:val="6"/>
        </w:numPr>
      </w:pPr>
      <w:r w:rsidRPr="68E12A6E">
        <w:t xml:space="preserve">Meme – A meme on the internet is used to describe a thought, idea, joke, or concept that's widely shared online. It is typically an image with text above and below, but it can also come in video and link form. </w:t>
      </w:r>
      <w:r>
        <w:br/>
      </w:r>
    </w:p>
    <w:p w14:paraId="2E4C0B08" w14:textId="77777777" w:rsidR="68E12A6E" w:rsidRDefault="68E12A6E" w:rsidP="00B92814">
      <w:pPr>
        <w:pStyle w:val="ListParagraph"/>
        <w:numPr>
          <w:ilvl w:val="0"/>
          <w:numId w:val="6"/>
        </w:numPr>
      </w:pPr>
      <w:r w:rsidRPr="68E12A6E">
        <w:t>Mention – A mention is a Twitter term used to describe an instance in which a user includes someone else's @username in their tweet to attribute a piece of content or start a discussion.</w:t>
      </w:r>
    </w:p>
    <w:p w14:paraId="36500AFF" w14:textId="77777777" w:rsidR="68E12A6E" w:rsidRPr="00B92814" w:rsidRDefault="68E12A6E" w:rsidP="68E12A6E">
      <w:pPr>
        <w:rPr>
          <w:color w:val="2E74B5" w:themeColor="accent1" w:themeShade="BF"/>
        </w:rPr>
      </w:pPr>
      <w:r w:rsidRPr="00B92814">
        <w:rPr>
          <w:b/>
          <w:bCs/>
          <w:color w:val="2E74B5" w:themeColor="accent1" w:themeShade="BF"/>
          <w:u w:val="single"/>
        </w:rPr>
        <w:t>N</w:t>
      </w:r>
    </w:p>
    <w:p w14:paraId="37C2B15A" w14:textId="77777777" w:rsidR="68E12A6E" w:rsidRPr="00AD0BB0" w:rsidRDefault="68E12A6E" w:rsidP="68E12A6E">
      <w:pPr>
        <w:pStyle w:val="ListParagraph"/>
        <w:numPr>
          <w:ilvl w:val="0"/>
          <w:numId w:val="5"/>
        </w:numPr>
      </w:pPr>
      <w:r w:rsidRPr="68E12A6E">
        <w:t xml:space="preserve">News feed – A news feed is literally a feed full of news. On Facebook, the News Feed is the homepage of users' accounts where they can see all the latest updates from their friends. The news feed on Twitter is called Timeline. </w:t>
      </w:r>
    </w:p>
    <w:p w14:paraId="431AA5EF" w14:textId="77777777" w:rsidR="68E12A6E" w:rsidRPr="00B92814" w:rsidRDefault="68E12A6E" w:rsidP="68E12A6E">
      <w:pPr>
        <w:rPr>
          <w:b/>
          <w:bCs/>
          <w:color w:val="2E74B5" w:themeColor="accent1" w:themeShade="BF"/>
          <w:u w:val="single"/>
        </w:rPr>
      </w:pPr>
      <w:r w:rsidRPr="00B92814">
        <w:rPr>
          <w:b/>
          <w:bCs/>
          <w:color w:val="2E74B5" w:themeColor="accent1" w:themeShade="BF"/>
          <w:u w:val="single"/>
        </w:rPr>
        <w:t>R</w:t>
      </w:r>
    </w:p>
    <w:p w14:paraId="705C8C4D" w14:textId="77777777" w:rsidR="68E12A6E" w:rsidRDefault="68E12A6E" w:rsidP="68E12A6E">
      <w:pPr>
        <w:pStyle w:val="ListParagraph"/>
        <w:numPr>
          <w:ilvl w:val="0"/>
          <w:numId w:val="4"/>
        </w:numPr>
      </w:pPr>
      <w:r w:rsidRPr="68E12A6E">
        <w:t>Reddit – This is a social media news site that contains specific, topic-oriented communities of users who share and comment on stories.</w:t>
      </w:r>
      <w:r>
        <w:br/>
      </w:r>
    </w:p>
    <w:p w14:paraId="297F54F1" w14:textId="77777777" w:rsidR="68E12A6E" w:rsidRDefault="68E12A6E" w:rsidP="68E12A6E">
      <w:pPr>
        <w:pStyle w:val="ListParagraph"/>
        <w:numPr>
          <w:ilvl w:val="0"/>
          <w:numId w:val="4"/>
        </w:numPr>
      </w:pPr>
      <w:r w:rsidRPr="68E12A6E">
        <w:t>Reply – A reply is a Twitter action that allows a user to respond to a tweet through a separate tweet that begins with the other users @username. This differs from a mention, because tweets that start with an @username only appears in the timelines of users who follow both parties.</w:t>
      </w:r>
      <w:r>
        <w:br/>
      </w:r>
    </w:p>
    <w:p w14:paraId="14EA7BD8" w14:textId="77777777" w:rsidR="68E12A6E" w:rsidRDefault="68E12A6E" w:rsidP="68E12A6E">
      <w:pPr>
        <w:pStyle w:val="ListParagraph"/>
        <w:numPr>
          <w:ilvl w:val="0"/>
          <w:numId w:val="4"/>
        </w:numPr>
      </w:pPr>
      <w:r w:rsidRPr="68E12A6E">
        <w:t xml:space="preserve">Retweet – a retweet is when someone on Twitter sees your message and decides to re-share it with their followers. A retweet button allows them to quickly resend the message with attribution to the original sharer's name. </w:t>
      </w:r>
    </w:p>
    <w:p w14:paraId="029DBC3A" w14:textId="77777777" w:rsidR="68E12A6E" w:rsidRPr="00B92814" w:rsidRDefault="68E12A6E" w:rsidP="68E12A6E">
      <w:pPr>
        <w:rPr>
          <w:color w:val="2E74B5" w:themeColor="accent1" w:themeShade="BF"/>
        </w:rPr>
      </w:pPr>
      <w:r w:rsidRPr="00B92814">
        <w:rPr>
          <w:b/>
          <w:bCs/>
          <w:color w:val="2E74B5" w:themeColor="accent1" w:themeShade="BF"/>
          <w:u w:val="single"/>
        </w:rPr>
        <w:t>S</w:t>
      </w:r>
    </w:p>
    <w:p w14:paraId="784ABDBB" w14:textId="77777777" w:rsidR="68E12A6E" w:rsidRDefault="68E12A6E" w:rsidP="68E12A6E">
      <w:pPr>
        <w:pStyle w:val="ListParagraph"/>
        <w:numPr>
          <w:ilvl w:val="0"/>
          <w:numId w:val="3"/>
        </w:numPr>
        <w:rPr>
          <w:color w:val="000000" w:themeColor="text1"/>
        </w:rPr>
      </w:pPr>
      <w:r w:rsidRPr="68E12A6E">
        <w:t xml:space="preserve">Selfie - A selfie is a self-portrait that is typically taken using the reverse camera screen on a smartphone or by using a selfie stick (a pole that attaches to your camera). Selfies are commonly shared on social media networks like Instagram, Twitter, and Facebook using the hashtag #selfie. </w:t>
      </w:r>
      <w:r>
        <w:br/>
      </w:r>
    </w:p>
    <w:p w14:paraId="665DA5C5" w14:textId="77777777" w:rsidR="68E12A6E" w:rsidRDefault="68E12A6E" w:rsidP="68E12A6E">
      <w:pPr>
        <w:pStyle w:val="ListParagraph"/>
        <w:numPr>
          <w:ilvl w:val="0"/>
          <w:numId w:val="3"/>
        </w:numPr>
        <w:rPr>
          <w:color w:val="000000" w:themeColor="text1"/>
        </w:rPr>
      </w:pPr>
      <w:r w:rsidRPr="68E12A6E">
        <w:t>Skype - Skype is a free program that allows for text, audio, and video chats between users. Additionally, users can purchase plans to place phone calls through their Skype account.</w:t>
      </w:r>
      <w:r>
        <w:br/>
      </w:r>
    </w:p>
    <w:p w14:paraId="31AD6AA2" w14:textId="77777777" w:rsidR="68E12A6E" w:rsidRDefault="68E12A6E" w:rsidP="68E12A6E">
      <w:pPr>
        <w:pStyle w:val="ListParagraph"/>
        <w:numPr>
          <w:ilvl w:val="0"/>
          <w:numId w:val="3"/>
        </w:numPr>
        <w:rPr>
          <w:color w:val="000000" w:themeColor="text1"/>
        </w:rPr>
      </w:pPr>
      <w:r w:rsidRPr="68E12A6E">
        <w:t xml:space="preserve">Snapchat - Snapchat is a social app that allows users to send and receive time-sensitive photos and videos known as "snaps," which are hidden from the recipients once the time limit expires (images and videos still remain on the Snapchat server). Users can add text and drawings to their snaps and control the list of recipients in which they send them to. </w:t>
      </w:r>
      <w:r>
        <w:br/>
      </w:r>
    </w:p>
    <w:p w14:paraId="64E08A30" w14:textId="77777777" w:rsidR="68E12A6E" w:rsidRDefault="68E12A6E" w:rsidP="68E12A6E">
      <w:pPr>
        <w:pStyle w:val="ListParagraph"/>
        <w:numPr>
          <w:ilvl w:val="0"/>
          <w:numId w:val="3"/>
        </w:numPr>
        <w:rPr>
          <w:color w:val="33475B"/>
          <w:sz w:val="26"/>
          <w:szCs w:val="26"/>
        </w:rPr>
      </w:pPr>
      <w:r w:rsidRPr="68E12A6E">
        <w:t>Snapchat Story – A Snapchat story is a string of Snapchats that lasts for 24 hours. Users can create stories to be shared with all</w:t>
      </w:r>
      <w:r w:rsidR="00021745">
        <w:t xml:space="preserve"> Snapchatters or just a customis</w:t>
      </w:r>
      <w:r w:rsidRPr="68E12A6E">
        <w:t xml:space="preserve">ed group of recipients. </w:t>
      </w:r>
    </w:p>
    <w:p w14:paraId="15223C44" w14:textId="77777777" w:rsidR="68E12A6E" w:rsidRPr="00B92814" w:rsidRDefault="68E12A6E" w:rsidP="68E12A6E">
      <w:pPr>
        <w:rPr>
          <w:color w:val="2E74B5" w:themeColor="accent1" w:themeShade="BF"/>
        </w:rPr>
      </w:pPr>
      <w:r w:rsidRPr="00B92814">
        <w:rPr>
          <w:b/>
          <w:bCs/>
          <w:color w:val="2E74B5" w:themeColor="accent1" w:themeShade="BF"/>
          <w:u w:val="single"/>
        </w:rPr>
        <w:t>T</w:t>
      </w:r>
    </w:p>
    <w:p w14:paraId="5D6EB499" w14:textId="77777777" w:rsidR="68E12A6E" w:rsidRDefault="68E12A6E" w:rsidP="68E12A6E">
      <w:pPr>
        <w:pStyle w:val="ListParagraph"/>
        <w:numPr>
          <w:ilvl w:val="0"/>
          <w:numId w:val="2"/>
        </w:numPr>
      </w:pPr>
      <w:r w:rsidRPr="68E12A6E">
        <w:t>Tag – Tagging is a social media functionality commonly used on Facebook and Instagram that allows users to create a link back to the profile of the person shown in the picture or targeted by the update.</w:t>
      </w:r>
      <w:r>
        <w:br/>
      </w:r>
    </w:p>
    <w:p w14:paraId="7B133EC0" w14:textId="77777777" w:rsidR="68E12A6E" w:rsidRDefault="68E12A6E" w:rsidP="68E12A6E">
      <w:pPr>
        <w:pStyle w:val="ListParagraph"/>
        <w:numPr>
          <w:ilvl w:val="0"/>
          <w:numId w:val="2"/>
        </w:numPr>
      </w:pPr>
      <w:r w:rsidRPr="68E12A6E">
        <w:t xml:space="preserve">Trending Topics – These refer to the most talked about topics and hashtags on a social media network. These commonly appear on networks like Twitter and Facebook and serve as clickable links in which users can either click through to join the conversation or simply browse the related content. </w:t>
      </w:r>
      <w:r>
        <w:br/>
      </w:r>
    </w:p>
    <w:p w14:paraId="2C5B3E8B" w14:textId="77777777" w:rsidR="68E12A6E" w:rsidRDefault="68E12A6E" w:rsidP="68E12A6E">
      <w:pPr>
        <w:pStyle w:val="ListParagraph"/>
        <w:numPr>
          <w:ilvl w:val="0"/>
          <w:numId w:val="2"/>
        </w:numPr>
      </w:pPr>
      <w:r w:rsidRPr="68E12A6E">
        <w:t>Troll – A troll or internet troll refers to a person who is known for creating controversy in an online setting. They typically hang out in forums, comment sections, and chat rooms with the intent of disrupting the conversation on a piece of content by providing commentary that aims to evoke a reaction.</w:t>
      </w:r>
      <w:r>
        <w:br/>
      </w:r>
    </w:p>
    <w:p w14:paraId="437B1876" w14:textId="77777777" w:rsidR="68E12A6E" w:rsidRDefault="68E12A6E" w:rsidP="68E12A6E">
      <w:pPr>
        <w:pStyle w:val="ListParagraph"/>
        <w:numPr>
          <w:ilvl w:val="0"/>
          <w:numId w:val="2"/>
        </w:numPr>
      </w:pPr>
      <w:r w:rsidRPr="68E12A6E">
        <w:t>Tumblr – This is a microblogging platform that allows users to post text, images, video, audio, links, and quotes to their blog. Users can also follow other blogs and repost another users' content to their own blog.</w:t>
      </w:r>
      <w:r>
        <w:br/>
      </w:r>
    </w:p>
    <w:p w14:paraId="64664905" w14:textId="77777777" w:rsidR="68E12A6E" w:rsidRDefault="68E12A6E" w:rsidP="68E12A6E">
      <w:pPr>
        <w:pStyle w:val="ListParagraph"/>
        <w:numPr>
          <w:ilvl w:val="0"/>
          <w:numId w:val="2"/>
        </w:numPr>
      </w:pPr>
      <w:r w:rsidRPr="68E12A6E">
        <w:t>Twitterverse – Also referred to as the Twittersphere, Twitterverse is a nickname for the community of users who are active on Twitter.</w:t>
      </w:r>
    </w:p>
    <w:p w14:paraId="430C4312" w14:textId="77777777" w:rsidR="68E12A6E" w:rsidRPr="00B92814" w:rsidRDefault="68E12A6E" w:rsidP="68E12A6E">
      <w:pPr>
        <w:rPr>
          <w:b/>
          <w:bCs/>
          <w:color w:val="2E74B5" w:themeColor="accent1" w:themeShade="BF"/>
          <w:u w:val="single"/>
        </w:rPr>
      </w:pPr>
      <w:r w:rsidRPr="00B92814">
        <w:rPr>
          <w:b/>
          <w:bCs/>
          <w:color w:val="2E74B5" w:themeColor="accent1" w:themeShade="BF"/>
          <w:u w:val="single"/>
        </w:rPr>
        <w:t>V</w:t>
      </w:r>
    </w:p>
    <w:p w14:paraId="4875E5DA" w14:textId="77777777" w:rsidR="68E12A6E" w:rsidRDefault="68E12A6E" w:rsidP="68E12A6E">
      <w:pPr>
        <w:pStyle w:val="ListParagraph"/>
        <w:numPr>
          <w:ilvl w:val="0"/>
          <w:numId w:val="1"/>
        </w:numPr>
      </w:pPr>
      <w:r w:rsidRPr="68E12A6E">
        <w:t>Vine – Founded in 2012, Vine is a social video sharing service in which users create and engagement with short-form, six-second video clips. Videos published through the service are easily shared across other social platforms such a Twitter and Facebook.</w:t>
      </w:r>
      <w:r>
        <w:br/>
      </w:r>
    </w:p>
    <w:p w14:paraId="6DFFADA4" w14:textId="77777777" w:rsidR="68E12A6E" w:rsidRDefault="68E12A6E" w:rsidP="68E12A6E">
      <w:pPr>
        <w:pStyle w:val="ListParagraph"/>
        <w:numPr>
          <w:ilvl w:val="0"/>
          <w:numId w:val="1"/>
        </w:numPr>
      </w:pPr>
      <w:r w:rsidRPr="68E12A6E">
        <w:t>Viral – This is a term used to describe an instance in which a piece of content -- YouTube video, blog article, photo, etc. -- achieves noteworthy awareness. Viral distribution relies heavily on word of mouth and the frequent sharing of one particular piece of content all over the internet.</w:t>
      </w:r>
      <w:r>
        <w:br/>
      </w:r>
    </w:p>
    <w:p w14:paraId="04B5576E" w14:textId="77777777" w:rsidR="68E12A6E" w:rsidRDefault="68E12A6E" w:rsidP="68E12A6E">
      <w:pPr>
        <w:pStyle w:val="ListParagraph"/>
        <w:numPr>
          <w:ilvl w:val="0"/>
          <w:numId w:val="1"/>
        </w:numPr>
      </w:pPr>
      <w:r w:rsidRPr="68E12A6E">
        <w:t>Vlogging – Vlogging or a vlog is a piece of content that employs video to tell a story or report on information. Vlogs are common on video sharing networks like YouTube.</w:t>
      </w:r>
    </w:p>
    <w:p w14:paraId="3BE7CB56" w14:textId="77777777" w:rsidR="00AD0BB0" w:rsidRPr="00AD0BB0" w:rsidRDefault="00AD0BB0" w:rsidP="00AD0BB0">
      <w:pPr>
        <w:pStyle w:val="ListParagraph"/>
      </w:pPr>
    </w:p>
    <w:p w14:paraId="46707ACF" w14:textId="77777777" w:rsidR="68E12A6E" w:rsidRPr="00E507C9" w:rsidRDefault="68E12A6E" w:rsidP="68E12A6E">
      <w:pPr>
        <w:rPr>
          <w:rFonts w:ascii="Calibri" w:eastAsia="Calibri" w:hAnsi="Calibri" w:cs="Calibri"/>
          <w:lang w:val="fr-FR"/>
        </w:rPr>
      </w:pPr>
      <w:r w:rsidRPr="00E507C9">
        <w:rPr>
          <w:lang w:val="fr-FR"/>
        </w:rPr>
        <w:t>(</w:t>
      </w:r>
      <w:r w:rsidRPr="00E507C9">
        <w:rPr>
          <w:i/>
          <w:iCs/>
          <w:lang w:val="fr-FR"/>
        </w:rPr>
        <w:t xml:space="preserve">source: </w:t>
      </w:r>
      <w:hyperlink r:id="rId12">
        <w:r w:rsidRPr="00E507C9">
          <w:rPr>
            <w:rStyle w:val="Hyperlink"/>
            <w:rFonts w:ascii="Calibri" w:eastAsia="Calibri" w:hAnsi="Calibri" w:cs="Calibri"/>
            <w:lang w:val="fr-FR"/>
          </w:rPr>
          <w:t>https://blog.hubspot.com/blog/tabid/6307/bid/6126/the-ultimate-glossary-120-social-media-marketing-terms-explained.aspx</w:t>
        </w:r>
      </w:hyperlink>
      <w:r w:rsidRPr="00E507C9">
        <w:rPr>
          <w:rFonts w:ascii="Calibri" w:eastAsia="Calibri" w:hAnsi="Calibri" w:cs="Calibri"/>
          <w:lang w:val="fr-FR"/>
        </w:rPr>
        <w:t xml:space="preserve">) </w:t>
      </w:r>
    </w:p>
    <w:p w14:paraId="6424257F" w14:textId="77777777" w:rsidR="00AD0BB0" w:rsidRPr="00E507C9" w:rsidRDefault="00AD0BB0" w:rsidP="68E12A6E">
      <w:pPr>
        <w:rPr>
          <w:rFonts w:ascii="Calibri" w:eastAsia="Calibri" w:hAnsi="Calibri" w:cs="Calibri"/>
          <w:lang w:val="fr-FR"/>
        </w:rPr>
      </w:pPr>
    </w:p>
    <w:p w14:paraId="59BF7238" w14:textId="77777777" w:rsidR="00AD0BB0" w:rsidRPr="00E507C9" w:rsidRDefault="00AD0BB0" w:rsidP="68E12A6E">
      <w:pPr>
        <w:rPr>
          <w:rFonts w:ascii="Calibri" w:eastAsia="Calibri" w:hAnsi="Calibri" w:cs="Calibri"/>
          <w:lang w:val="fr-FR"/>
        </w:rPr>
      </w:pPr>
    </w:p>
    <w:p w14:paraId="208DBC91" w14:textId="77777777" w:rsidR="00AD0BB0" w:rsidRPr="00E507C9" w:rsidRDefault="00AD0BB0" w:rsidP="68E12A6E">
      <w:pPr>
        <w:rPr>
          <w:rFonts w:ascii="Calibri" w:eastAsia="Calibri" w:hAnsi="Calibri" w:cs="Calibri"/>
          <w:lang w:val="fr-FR"/>
        </w:rPr>
      </w:pPr>
    </w:p>
    <w:p w14:paraId="7887C191" w14:textId="77777777" w:rsidR="00AD0BB0" w:rsidRPr="00E507C9" w:rsidRDefault="00AD0BB0" w:rsidP="68E12A6E">
      <w:pPr>
        <w:rPr>
          <w:rFonts w:ascii="Calibri" w:eastAsia="Calibri" w:hAnsi="Calibri" w:cs="Calibri"/>
          <w:lang w:val="fr-FR"/>
        </w:rPr>
      </w:pPr>
      <w:r>
        <w:rPr>
          <w:rFonts w:ascii="Calibri" w:eastAsia="Calibri" w:hAnsi="Calibri" w:cs="Calibri"/>
          <w:noProof/>
          <w:lang w:val="en-US" w:eastAsia="zh-CN"/>
        </w:rPr>
        <mc:AlternateContent>
          <mc:Choice Requires="wps">
            <w:drawing>
              <wp:anchor distT="0" distB="0" distL="114300" distR="114300" simplePos="0" relativeHeight="251659264" behindDoc="1" locked="0" layoutInCell="1" allowOverlap="1" wp14:anchorId="21E2ACF6" wp14:editId="10121F0E">
                <wp:simplePos x="0" y="0"/>
                <wp:positionH relativeFrom="column">
                  <wp:posOffset>-962025</wp:posOffset>
                </wp:positionH>
                <wp:positionV relativeFrom="paragraph">
                  <wp:posOffset>-1266826</wp:posOffset>
                </wp:positionV>
                <wp:extent cx="7772400" cy="9039225"/>
                <wp:effectExtent l="0" t="0" r="0" b="9525"/>
                <wp:wrapNone/>
                <wp:docPr id="2" name="Rectangle 2"/>
                <wp:cNvGraphicFramePr/>
                <a:graphic xmlns:a="http://schemas.openxmlformats.org/drawingml/2006/main">
                  <a:graphicData uri="http://schemas.microsoft.com/office/word/2010/wordprocessingShape">
                    <wps:wsp>
                      <wps:cNvSpPr/>
                      <wps:spPr>
                        <a:xfrm>
                          <a:off x="0" y="0"/>
                          <a:ext cx="7772400" cy="90392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73197" id="Rectangle 2" o:spid="_x0000_s1026" style="position:absolute;margin-left:-75.75pt;margin-top:-99.75pt;width:612pt;height:71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" fillcolor="#5b9bd5 [3204]" stroked="f" strokeweight="1pt"/>
            </w:pict>
          </mc:Fallback>
        </mc:AlternateContent>
      </w:r>
    </w:p>
    <w:p w14:paraId="0B19CF0A" w14:textId="77777777" w:rsidR="00AD0BB0" w:rsidRDefault="00DE050C" w:rsidP="68E12A6E">
      <w:pPr>
        <w:rPr>
          <w:b/>
          <w:bCs/>
          <w:u w:val="single"/>
        </w:rPr>
      </w:pPr>
      <w:r>
        <w:rPr>
          <w:noProof/>
          <w:lang w:val="en-US" w:eastAsia="zh-CN"/>
        </w:rPr>
        <w:drawing>
          <wp:anchor distT="0" distB="0" distL="114300" distR="114300" simplePos="0" relativeHeight="251660288" behindDoc="1" locked="0" layoutInCell="1" allowOverlap="1" wp14:anchorId="223E0CB7" wp14:editId="417A9DE6">
            <wp:simplePos x="0" y="0"/>
            <wp:positionH relativeFrom="column">
              <wp:posOffset>-685800</wp:posOffset>
            </wp:positionH>
            <wp:positionV relativeFrom="paragraph">
              <wp:posOffset>8568690</wp:posOffset>
            </wp:positionV>
            <wp:extent cx="2016760" cy="56134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l_McAfee_Securit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6760" cy="561340"/>
                    </a:xfrm>
                    <a:prstGeom prst="rect">
                      <a:avLst/>
                    </a:prstGeom>
                  </pic:spPr>
                </pic:pic>
              </a:graphicData>
            </a:graphic>
            <wp14:sizeRelH relativeFrom="page">
              <wp14:pctWidth>0</wp14:pctWidth>
            </wp14:sizeRelH>
            <wp14:sizeRelV relativeFrom="page">
              <wp14:pctHeight>0</wp14:pctHeight>
            </wp14:sizeRelV>
          </wp:anchor>
        </w:drawing>
      </w:r>
      <w:r w:rsidR="0036452F">
        <w:rPr>
          <w:rFonts w:ascii="Calibri" w:eastAsia="Calibri" w:hAnsi="Calibri" w:cs="Calibri"/>
          <w:noProof/>
          <w:lang w:val="en-US" w:eastAsia="zh-CN"/>
        </w:rPr>
        <w:drawing>
          <wp:anchor distT="0" distB="0" distL="114300" distR="114300" simplePos="0" relativeHeight="251665408" behindDoc="1" locked="0" layoutInCell="1" allowOverlap="1" wp14:anchorId="18085D18" wp14:editId="13E821B6">
            <wp:simplePos x="0" y="0"/>
            <wp:positionH relativeFrom="column">
              <wp:posOffset>2748280</wp:posOffset>
            </wp:positionH>
            <wp:positionV relativeFrom="paragraph">
              <wp:posOffset>3705225</wp:posOffset>
            </wp:positionV>
            <wp:extent cx="280670" cy="7840980"/>
            <wp:effectExtent l="0" t="8255"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280670" cy="7840980"/>
                    </a:xfrm>
                    <a:prstGeom prst="rect">
                      <a:avLst/>
                    </a:prstGeom>
                  </pic:spPr>
                </pic:pic>
              </a:graphicData>
            </a:graphic>
            <wp14:sizeRelH relativeFrom="page">
              <wp14:pctWidth>0</wp14:pctWidth>
            </wp14:sizeRelH>
            <wp14:sizeRelV relativeFrom="page">
              <wp14:pctHeight>0</wp14:pctHeight>
            </wp14:sizeRelV>
          </wp:anchor>
        </w:drawing>
      </w:r>
      <w:r w:rsidR="0036452F">
        <w:rPr>
          <w:rFonts w:ascii="Calibri" w:eastAsia="Calibri" w:hAnsi="Calibri" w:cs="Calibri"/>
          <w:noProof/>
          <w:lang w:val="en-US" w:eastAsia="zh-CN"/>
        </w:rPr>
        <w:drawing>
          <wp:anchor distT="0" distB="0" distL="114300" distR="114300" simplePos="0" relativeHeight="251661312" behindDoc="1" locked="0" layoutInCell="1" allowOverlap="1" wp14:anchorId="4B61FB3D" wp14:editId="08F02EE0">
            <wp:simplePos x="0" y="0"/>
            <wp:positionH relativeFrom="column">
              <wp:posOffset>4894580</wp:posOffset>
            </wp:positionH>
            <wp:positionV relativeFrom="paragraph">
              <wp:posOffset>8509910</wp:posOffset>
            </wp:positionV>
            <wp:extent cx="1524588" cy="714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partment_of_children_and_youth_affairs_logo_2011-440x2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588" cy="714375"/>
                    </a:xfrm>
                    <a:prstGeom prst="rect">
                      <a:avLst/>
                    </a:prstGeom>
                  </pic:spPr>
                </pic:pic>
              </a:graphicData>
            </a:graphic>
            <wp14:sizeRelH relativeFrom="page">
              <wp14:pctWidth>0</wp14:pctWidth>
            </wp14:sizeRelH>
            <wp14:sizeRelV relativeFrom="page">
              <wp14:pctHeight>0</wp14:pctHeight>
            </wp14:sizeRelV>
          </wp:anchor>
        </w:drawing>
      </w:r>
      <w:r w:rsidR="0036452F">
        <w:rPr>
          <w:noProof/>
          <w:lang w:val="en-US" w:eastAsia="zh-CN"/>
        </w:rPr>
        <w:drawing>
          <wp:anchor distT="0" distB="0" distL="114300" distR="114300" simplePos="0" relativeHeight="251663360" behindDoc="1" locked="0" layoutInCell="1" allowOverlap="1" wp14:anchorId="01430771" wp14:editId="03813925">
            <wp:simplePos x="0" y="0"/>
            <wp:positionH relativeFrom="column">
              <wp:posOffset>3209925</wp:posOffset>
            </wp:positionH>
            <wp:positionV relativeFrom="paragraph">
              <wp:posOffset>8448674</wp:posOffset>
            </wp:positionV>
            <wp:extent cx="1785938" cy="714375"/>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tto.jpg"/>
                    <pic:cNvPicPr/>
                  </pic:nvPicPr>
                  <pic:blipFill rotWithShape="1">
                    <a:blip r:embed="rId16">
                      <a:extLst>
                        <a:ext uri="{28A0092B-C50C-407E-A947-70E740481C1C}">
                          <a14:useLocalDpi xmlns:a14="http://schemas.microsoft.com/office/drawing/2010/main" val="0"/>
                        </a:ext>
                      </a:extLst>
                    </a:blip>
                    <a:srcRect l="30895" r="27971"/>
                    <a:stretch/>
                  </pic:blipFill>
                  <pic:spPr bwMode="auto">
                    <a:xfrm>
                      <a:off x="0" y="0"/>
                      <a:ext cx="1787881" cy="715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452F">
        <w:rPr>
          <w:noProof/>
          <w:lang w:val="en-US" w:eastAsia="zh-CN"/>
        </w:rPr>
        <w:drawing>
          <wp:anchor distT="0" distB="0" distL="114300" distR="114300" simplePos="0" relativeHeight="251664384" behindDoc="1" locked="0" layoutInCell="1" allowOverlap="1" wp14:anchorId="0F79F1AC" wp14:editId="54391F6B">
            <wp:simplePos x="0" y="0"/>
            <wp:positionH relativeFrom="column">
              <wp:posOffset>1362075</wp:posOffset>
            </wp:positionH>
            <wp:positionV relativeFrom="paragraph">
              <wp:posOffset>8239125</wp:posOffset>
            </wp:positionV>
            <wp:extent cx="1847850" cy="985002"/>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WI_Logo_Pri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0135" cy="986220"/>
                    </a:xfrm>
                    <a:prstGeom prst="rect">
                      <a:avLst/>
                    </a:prstGeom>
                  </pic:spPr>
                </pic:pic>
              </a:graphicData>
            </a:graphic>
            <wp14:sizeRelH relativeFrom="page">
              <wp14:pctWidth>0</wp14:pctWidth>
            </wp14:sizeRelH>
            <wp14:sizeRelV relativeFrom="page">
              <wp14:pctHeight>0</wp14:pctHeight>
            </wp14:sizeRelV>
          </wp:anchor>
        </w:drawing>
      </w:r>
    </w:p>
    <w:sectPr w:rsidR="00AD0BB0" w:rsidSect="004D7102">
      <w:headerReference w:type="default" r:id="rId18"/>
      <w:footerReference w:type="default" r:id="rId19"/>
      <w:pgSz w:w="11906" w:h="16838"/>
      <w:pgMar w:top="1440" w:right="1440" w:bottom="1440" w:left="1440" w:header="708" w:footer="7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0B100" w14:textId="77777777" w:rsidR="005F2628" w:rsidRDefault="005F2628" w:rsidP="00325B87">
      <w:pPr>
        <w:spacing w:after="0" w:line="240" w:lineRule="auto"/>
      </w:pPr>
      <w:r>
        <w:separator/>
      </w:r>
    </w:p>
  </w:endnote>
  <w:endnote w:type="continuationSeparator" w:id="0">
    <w:p w14:paraId="16F544D9" w14:textId="77777777" w:rsidR="005F2628" w:rsidRDefault="005F2628" w:rsidP="00325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6D4DF" w14:textId="77777777" w:rsidR="004D7102" w:rsidRPr="00265718" w:rsidRDefault="004D7102">
    <w:pPr>
      <w:pStyle w:val="Footer"/>
      <w:jc w:val="right"/>
      <w:rPr>
        <w:b/>
        <w:color w:val="7F7F7F" w:themeColor="text1" w:themeTint="80"/>
        <w:sz w:val="20"/>
      </w:rPr>
    </w:pPr>
    <w:r w:rsidRPr="00265718">
      <w:rPr>
        <w:b/>
        <w:color w:val="7F7F7F" w:themeColor="text1" w:themeTint="80"/>
        <w:sz w:val="20"/>
      </w:rPr>
      <w:t xml:space="preserve">Social Media &amp; Youth Engagement Guidelines                  </w:t>
    </w:r>
    <w:sdt>
      <w:sdtPr>
        <w:rPr>
          <w:b/>
          <w:color w:val="7F7F7F" w:themeColor="text1" w:themeTint="80"/>
          <w:sz w:val="20"/>
        </w:rPr>
        <w:id w:val="-1009440918"/>
        <w:docPartObj>
          <w:docPartGallery w:val="Page Numbers (Bottom of Page)"/>
          <w:docPartUnique/>
        </w:docPartObj>
      </w:sdtPr>
      <w:sdtEndPr>
        <w:rPr>
          <w:noProof/>
        </w:rPr>
      </w:sdtEndPr>
      <w:sdtContent>
        <w:r w:rsidRPr="00265718">
          <w:rPr>
            <w:b/>
            <w:color w:val="7F7F7F" w:themeColor="text1" w:themeTint="80"/>
            <w:sz w:val="20"/>
          </w:rPr>
          <w:fldChar w:fldCharType="begin"/>
        </w:r>
        <w:r w:rsidRPr="00265718">
          <w:rPr>
            <w:b/>
            <w:color w:val="7F7F7F" w:themeColor="text1" w:themeTint="80"/>
            <w:sz w:val="20"/>
          </w:rPr>
          <w:instrText xml:space="preserve"> PAGE   \* MERGEFORMAT </w:instrText>
        </w:r>
        <w:r w:rsidRPr="00265718">
          <w:rPr>
            <w:b/>
            <w:color w:val="7F7F7F" w:themeColor="text1" w:themeTint="80"/>
            <w:sz w:val="20"/>
          </w:rPr>
          <w:fldChar w:fldCharType="separate"/>
        </w:r>
        <w:r w:rsidR="006B28A3">
          <w:rPr>
            <w:b/>
            <w:noProof/>
            <w:color w:val="7F7F7F" w:themeColor="text1" w:themeTint="80"/>
            <w:sz w:val="20"/>
          </w:rPr>
          <w:t>2</w:t>
        </w:r>
        <w:r w:rsidRPr="00265718">
          <w:rPr>
            <w:b/>
            <w:noProof/>
            <w:color w:val="7F7F7F" w:themeColor="text1" w:themeTint="80"/>
            <w:sz w:val="20"/>
          </w:rPr>
          <w:fldChar w:fldCharType="end"/>
        </w:r>
      </w:sdtContent>
    </w:sdt>
  </w:p>
  <w:p w14:paraId="45012FF9" w14:textId="77777777" w:rsidR="00C60FE3" w:rsidRPr="004D7102" w:rsidRDefault="00C60FE3" w:rsidP="004D71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70928" w14:textId="77777777" w:rsidR="005F2628" w:rsidRDefault="005F2628" w:rsidP="00325B87">
      <w:pPr>
        <w:spacing w:after="0" w:line="240" w:lineRule="auto"/>
      </w:pPr>
      <w:r>
        <w:separator/>
      </w:r>
    </w:p>
  </w:footnote>
  <w:footnote w:type="continuationSeparator" w:id="0">
    <w:p w14:paraId="70389D47" w14:textId="77777777" w:rsidR="005F2628" w:rsidRDefault="005F2628" w:rsidP="00325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B10E7" w14:textId="77777777" w:rsidR="00C60FE3" w:rsidRPr="00325B87" w:rsidRDefault="00C60FE3" w:rsidP="00325B87">
    <w:pPr>
      <w:pStyle w:val="Header"/>
      <w:rPr>
        <w:b/>
        <w:bCs/>
      </w:rPr>
    </w:pPr>
    <w:r>
      <w:rPr>
        <w:b/>
        <w:bCs/>
      </w:rPr>
      <w:tab/>
    </w:r>
  </w:p>
  <w:p w14:paraId="32944CC7" w14:textId="77777777" w:rsidR="00C60FE3" w:rsidRDefault="00C60F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1B27"/>
    <w:multiLevelType w:val="hybridMultilevel"/>
    <w:tmpl w:val="B14078C8"/>
    <w:lvl w:ilvl="0" w:tplc="EB248A1E">
      <w:start w:val="1"/>
      <w:numFmt w:val="bullet"/>
      <w:lvlText w:val=""/>
      <w:lvlJc w:val="left"/>
      <w:pPr>
        <w:ind w:left="720" w:hanging="360"/>
      </w:pPr>
      <w:rPr>
        <w:rFonts w:ascii="Symbol" w:hAnsi="Symbol" w:hint="default"/>
      </w:rPr>
    </w:lvl>
    <w:lvl w:ilvl="1" w:tplc="26C25658">
      <w:start w:val="1"/>
      <w:numFmt w:val="bullet"/>
      <w:lvlText w:val="o"/>
      <w:lvlJc w:val="left"/>
      <w:pPr>
        <w:ind w:left="1440" w:hanging="360"/>
      </w:pPr>
      <w:rPr>
        <w:rFonts w:ascii="Courier New" w:hAnsi="Courier New" w:hint="default"/>
      </w:rPr>
    </w:lvl>
    <w:lvl w:ilvl="2" w:tplc="DD00FC66">
      <w:start w:val="1"/>
      <w:numFmt w:val="bullet"/>
      <w:lvlText w:val=""/>
      <w:lvlJc w:val="left"/>
      <w:pPr>
        <w:ind w:left="2160" w:hanging="360"/>
      </w:pPr>
      <w:rPr>
        <w:rFonts w:ascii="Wingdings" w:hAnsi="Wingdings" w:hint="default"/>
      </w:rPr>
    </w:lvl>
    <w:lvl w:ilvl="3" w:tplc="7BA4D45C">
      <w:start w:val="1"/>
      <w:numFmt w:val="bullet"/>
      <w:lvlText w:val=""/>
      <w:lvlJc w:val="left"/>
      <w:pPr>
        <w:ind w:left="2880" w:hanging="360"/>
      </w:pPr>
      <w:rPr>
        <w:rFonts w:ascii="Symbol" w:hAnsi="Symbol" w:hint="default"/>
      </w:rPr>
    </w:lvl>
    <w:lvl w:ilvl="4" w:tplc="5D4A65A6">
      <w:start w:val="1"/>
      <w:numFmt w:val="bullet"/>
      <w:lvlText w:val="o"/>
      <w:lvlJc w:val="left"/>
      <w:pPr>
        <w:ind w:left="3600" w:hanging="360"/>
      </w:pPr>
      <w:rPr>
        <w:rFonts w:ascii="Courier New" w:hAnsi="Courier New" w:hint="default"/>
      </w:rPr>
    </w:lvl>
    <w:lvl w:ilvl="5" w:tplc="01AEAC44">
      <w:start w:val="1"/>
      <w:numFmt w:val="bullet"/>
      <w:lvlText w:val=""/>
      <w:lvlJc w:val="left"/>
      <w:pPr>
        <w:ind w:left="4320" w:hanging="360"/>
      </w:pPr>
      <w:rPr>
        <w:rFonts w:ascii="Wingdings" w:hAnsi="Wingdings" w:hint="default"/>
      </w:rPr>
    </w:lvl>
    <w:lvl w:ilvl="6" w:tplc="61C0894C">
      <w:start w:val="1"/>
      <w:numFmt w:val="bullet"/>
      <w:lvlText w:val=""/>
      <w:lvlJc w:val="left"/>
      <w:pPr>
        <w:ind w:left="5040" w:hanging="360"/>
      </w:pPr>
      <w:rPr>
        <w:rFonts w:ascii="Symbol" w:hAnsi="Symbol" w:hint="default"/>
      </w:rPr>
    </w:lvl>
    <w:lvl w:ilvl="7" w:tplc="C08654B6">
      <w:start w:val="1"/>
      <w:numFmt w:val="bullet"/>
      <w:lvlText w:val="o"/>
      <w:lvlJc w:val="left"/>
      <w:pPr>
        <w:ind w:left="5760" w:hanging="360"/>
      </w:pPr>
      <w:rPr>
        <w:rFonts w:ascii="Courier New" w:hAnsi="Courier New" w:hint="default"/>
      </w:rPr>
    </w:lvl>
    <w:lvl w:ilvl="8" w:tplc="38DCDBF0">
      <w:start w:val="1"/>
      <w:numFmt w:val="bullet"/>
      <w:lvlText w:val=""/>
      <w:lvlJc w:val="left"/>
      <w:pPr>
        <w:ind w:left="6480" w:hanging="360"/>
      </w:pPr>
      <w:rPr>
        <w:rFonts w:ascii="Wingdings" w:hAnsi="Wingdings" w:hint="default"/>
      </w:rPr>
    </w:lvl>
  </w:abstractNum>
  <w:abstractNum w:abstractNumId="1" w15:restartNumberingAfterBreak="0">
    <w:nsid w:val="0A935742"/>
    <w:multiLevelType w:val="hybridMultilevel"/>
    <w:tmpl w:val="7B7E354A"/>
    <w:lvl w:ilvl="0" w:tplc="E4809C50">
      <w:start w:val="1"/>
      <w:numFmt w:val="bullet"/>
      <w:lvlText w:val=""/>
      <w:lvlJc w:val="left"/>
      <w:pPr>
        <w:ind w:left="720" w:hanging="360"/>
      </w:pPr>
      <w:rPr>
        <w:rFonts w:ascii="Symbol" w:hAnsi="Symbol" w:hint="default"/>
      </w:rPr>
    </w:lvl>
    <w:lvl w:ilvl="1" w:tplc="27DCA3C2">
      <w:start w:val="1"/>
      <w:numFmt w:val="bullet"/>
      <w:lvlText w:val="o"/>
      <w:lvlJc w:val="left"/>
      <w:pPr>
        <w:ind w:left="1440" w:hanging="360"/>
      </w:pPr>
      <w:rPr>
        <w:rFonts w:ascii="Courier New" w:hAnsi="Courier New" w:hint="default"/>
      </w:rPr>
    </w:lvl>
    <w:lvl w:ilvl="2" w:tplc="F61C48B4">
      <w:start w:val="1"/>
      <w:numFmt w:val="bullet"/>
      <w:lvlText w:val=""/>
      <w:lvlJc w:val="left"/>
      <w:pPr>
        <w:ind w:left="2160" w:hanging="360"/>
      </w:pPr>
      <w:rPr>
        <w:rFonts w:ascii="Wingdings" w:hAnsi="Wingdings" w:hint="default"/>
      </w:rPr>
    </w:lvl>
    <w:lvl w:ilvl="3" w:tplc="87A68DC8">
      <w:start w:val="1"/>
      <w:numFmt w:val="bullet"/>
      <w:lvlText w:val=""/>
      <w:lvlJc w:val="left"/>
      <w:pPr>
        <w:ind w:left="2880" w:hanging="360"/>
      </w:pPr>
      <w:rPr>
        <w:rFonts w:ascii="Symbol" w:hAnsi="Symbol" w:hint="default"/>
      </w:rPr>
    </w:lvl>
    <w:lvl w:ilvl="4" w:tplc="98D6AFEC">
      <w:start w:val="1"/>
      <w:numFmt w:val="bullet"/>
      <w:lvlText w:val="o"/>
      <w:lvlJc w:val="left"/>
      <w:pPr>
        <w:ind w:left="3600" w:hanging="360"/>
      </w:pPr>
      <w:rPr>
        <w:rFonts w:ascii="Courier New" w:hAnsi="Courier New" w:hint="default"/>
      </w:rPr>
    </w:lvl>
    <w:lvl w:ilvl="5" w:tplc="7996E6E2">
      <w:start w:val="1"/>
      <w:numFmt w:val="bullet"/>
      <w:lvlText w:val=""/>
      <w:lvlJc w:val="left"/>
      <w:pPr>
        <w:ind w:left="4320" w:hanging="360"/>
      </w:pPr>
      <w:rPr>
        <w:rFonts w:ascii="Wingdings" w:hAnsi="Wingdings" w:hint="default"/>
      </w:rPr>
    </w:lvl>
    <w:lvl w:ilvl="6" w:tplc="0DBC4F42">
      <w:start w:val="1"/>
      <w:numFmt w:val="bullet"/>
      <w:lvlText w:val=""/>
      <w:lvlJc w:val="left"/>
      <w:pPr>
        <w:ind w:left="5040" w:hanging="360"/>
      </w:pPr>
      <w:rPr>
        <w:rFonts w:ascii="Symbol" w:hAnsi="Symbol" w:hint="default"/>
      </w:rPr>
    </w:lvl>
    <w:lvl w:ilvl="7" w:tplc="FADECD4E">
      <w:start w:val="1"/>
      <w:numFmt w:val="bullet"/>
      <w:lvlText w:val="o"/>
      <w:lvlJc w:val="left"/>
      <w:pPr>
        <w:ind w:left="5760" w:hanging="360"/>
      </w:pPr>
      <w:rPr>
        <w:rFonts w:ascii="Courier New" w:hAnsi="Courier New" w:hint="default"/>
      </w:rPr>
    </w:lvl>
    <w:lvl w:ilvl="8" w:tplc="D55E303A">
      <w:start w:val="1"/>
      <w:numFmt w:val="bullet"/>
      <w:lvlText w:val=""/>
      <w:lvlJc w:val="left"/>
      <w:pPr>
        <w:ind w:left="6480" w:hanging="360"/>
      </w:pPr>
      <w:rPr>
        <w:rFonts w:ascii="Wingdings" w:hAnsi="Wingdings" w:hint="default"/>
      </w:rPr>
    </w:lvl>
  </w:abstractNum>
  <w:abstractNum w:abstractNumId="2" w15:restartNumberingAfterBreak="0">
    <w:nsid w:val="11A7586D"/>
    <w:multiLevelType w:val="hybridMultilevel"/>
    <w:tmpl w:val="2C3C83CE"/>
    <w:lvl w:ilvl="0" w:tplc="F0324520">
      <w:start w:val="1"/>
      <w:numFmt w:val="bullet"/>
      <w:lvlText w:val=""/>
      <w:lvlJc w:val="left"/>
      <w:pPr>
        <w:ind w:left="720" w:hanging="360"/>
      </w:pPr>
      <w:rPr>
        <w:rFonts w:ascii="Symbol" w:hAnsi="Symbol" w:hint="default"/>
      </w:rPr>
    </w:lvl>
    <w:lvl w:ilvl="1" w:tplc="58C05586">
      <w:start w:val="1"/>
      <w:numFmt w:val="bullet"/>
      <w:lvlText w:val="o"/>
      <w:lvlJc w:val="left"/>
      <w:pPr>
        <w:ind w:left="1440" w:hanging="360"/>
      </w:pPr>
      <w:rPr>
        <w:rFonts w:ascii="Courier New" w:hAnsi="Courier New" w:hint="default"/>
      </w:rPr>
    </w:lvl>
    <w:lvl w:ilvl="2" w:tplc="9104A80E">
      <w:start w:val="1"/>
      <w:numFmt w:val="bullet"/>
      <w:lvlText w:val=""/>
      <w:lvlJc w:val="left"/>
      <w:pPr>
        <w:ind w:left="2160" w:hanging="360"/>
      </w:pPr>
      <w:rPr>
        <w:rFonts w:ascii="Wingdings" w:hAnsi="Wingdings" w:hint="default"/>
      </w:rPr>
    </w:lvl>
    <w:lvl w:ilvl="3" w:tplc="9F10ADDA">
      <w:start w:val="1"/>
      <w:numFmt w:val="bullet"/>
      <w:lvlText w:val=""/>
      <w:lvlJc w:val="left"/>
      <w:pPr>
        <w:ind w:left="2880" w:hanging="360"/>
      </w:pPr>
      <w:rPr>
        <w:rFonts w:ascii="Symbol" w:hAnsi="Symbol" w:hint="default"/>
      </w:rPr>
    </w:lvl>
    <w:lvl w:ilvl="4" w:tplc="14D69E98">
      <w:start w:val="1"/>
      <w:numFmt w:val="bullet"/>
      <w:lvlText w:val="o"/>
      <w:lvlJc w:val="left"/>
      <w:pPr>
        <w:ind w:left="3600" w:hanging="360"/>
      </w:pPr>
      <w:rPr>
        <w:rFonts w:ascii="Courier New" w:hAnsi="Courier New" w:hint="default"/>
      </w:rPr>
    </w:lvl>
    <w:lvl w:ilvl="5" w:tplc="A6EC5AEA">
      <w:start w:val="1"/>
      <w:numFmt w:val="bullet"/>
      <w:lvlText w:val=""/>
      <w:lvlJc w:val="left"/>
      <w:pPr>
        <w:ind w:left="4320" w:hanging="360"/>
      </w:pPr>
      <w:rPr>
        <w:rFonts w:ascii="Wingdings" w:hAnsi="Wingdings" w:hint="default"/>
      </w:rPr>
    </w:lvl>
    <w:lvl w:ilvl="6" w:tplc="3A7273F6">
      <w:start w:val="1"/>
      <w:numFmt w:val="bullet"/>
      <w:lvlText w:val=""/>
      <w:lvlJc w:val="left"/>
      <w:pPr>
        <w:ind w:left="5040" w:hanging="360"/>
      </w:pPr>
      <w:rPr>
        <w:rFonts w:ascii="Symbol" w:hAnsi="Symbol" w:hint="default"/>
      </w:rPr>
    </w:lvl>
    <w:lvl w:ilvl="7" w:tplc="42BA517C">
      <w:start w:val="1"/>
      <w:numFmt w:val="bullet"/>
      <w:lvlText w:val="o"/>
      <w:lvlJc w:val="left"/>
      <w:pPr>
        <w:ind w:left="5760" w:hanging="360"/>
      </w:pPr>
      <w:rPr>
        <w:rFonts w:ascii="Courier New" w:hAnsi="Courier New" w:hint="default"/>
      </w:rPr>
    </w:lvl>
    <w:lvl w:ilvl="8" w:tplc="961C26AE">
      <w:start w:val="1"/>
      <w:numFmt w:val="bullet"/>
      <w:lvlText w:val=""/>
      <w:lvlJc w:val="left"/>
      <w:pPr>
        <w:ind w:left="6480" w:hanging="360"/>
      </w:pPr>
      <w:rPr>
        <w:rFonts w:ascii="Wingdings" w:hAnsi="Wingdings" w:hint="default"/>
      </w:rPr>
    </w:lvl>
  </w:abstractNum>
  <w:abstractNum w:abstractNumId="3" w15:restartNumberingAfterBreak="0">
    <w:nsid w:val="150B7B6B"/>
    <w:multiLevelType w:val="hybridMultilevel"/>
    <w:tmpl w:val="342E343C"/>
    <w:lvl w:ilvl="0" w:tplc="2B48F166">
      <w:start w:val="1"/>
      <w:numFmt w:val="bullet"/>
      <w:lvlText w:val=""/>
      <w:lvlJc w:val="left"/>
      <w:pPr>
        <w:ind w:left="720" w:hanging="360"/>
      </w:pPr>
      <w:rPr>
        <w:rFonts w:ascii="Symbol" w:hAnsi="Symbol" w:hint="default"/>
      </w:rPr>
    </w:lvl>
    <w:lvl w:ilvl="1" w:tplc="7B0E4B28">
      <w:start w:val="1"/>
      <w:numFmt w:val="bullet"/>
      <w:lvlText w:val="o"/>
      <w:lvlJc w:val="left"/>
      <w:pPr>
        <w:ind w:left="1440" w:hanging="360"/>
      </w:pPr>
      <w:rPr>
        <w:rFonts w:ascii="Courier New" w:hAnsi="Courier New" w:hint="default"/>
      </w:rPr>
    </w:lvl>
    <w:lvl w:ilvl="2" w:tplc="C09C99EC">
      <w:start w:val="1"/>
      <w:numFmt w:val="bullet"/>
      <w:lvlText w:val=""/>
      <w:lvlJc w:val="left"/>
      <w:pPr>
        <w:ind w:left="2160" w:hanging="360"/>
      </w:pPr>
      <w:rPr>
        <w:rFonts w:ascii="Wingdings" w:hAnsi="Wingdings" w:hint="default"/>
      </w:rPr>
    </w:lvl>
    <w:lvl w:ilvl="3" w:tplc="7532927E">
      <w:start w:val="1"/>
      <w:numFmt w:val="bullet"/>
      <w:lvlText w:val=""/>
      <w:lvlJc w:val="left"/>
      <w:pPr>
        <w:ind w:left="2880" w:hanging="360"/>
      </w:pPr>
      <w:rPr>
        <w:rFonts w:ascii="Symbol" w:hAnsi="Symbol" w:hint="default"/>
      </w:rPr>
    </w:lvl>
    <w:lvl w:ilvl="4" w:tplc="95E6046A">
      <w:start w:val="1"/>
      <w:numFmt w:val="bullet"/>
      <w:lvlText w:val="o"/>
      <w:lvlJc w:val="left"/>
      <w:pPr>
        <w:ind w:left="3600" w:hanging="360"/>
      </w:pPr>
      <w:rPr>
        <w:rFonts w:ascii="Courier New" w:hAnsi="Courier New" w:hint="default"/>
      </w:rPr>
    </w:lvl>
    <w:lvl w:ilvl="5" w:tplc="A17A60A8">
      <w:start w:val="1"/>
      <w:numFmt w:val="bullet"/>
      <w:lvlText w:val=""/>
      <w:lvlJc w:val="left"/>
      <w:pPr>
        <w:ind w:left="4320" w:hanging="360"/>
      </w:pPr>
      <w:rPr>
        <w:rFonts w:ascii="Wingdings" w:hAnsi="Wingdings" w:hint="default"/>
      </w:rPr>
    </w:lvl>
    <w:lvl w:ilvl="6" w:tplc="6F660C6E">
      <w:start w:val="1"/>
      <w:numFmt w:val="bullet"/>
      <w:lvlText w:val=""/>
      <w:lvlJc w:val="left"/>
      <w:pPr>
        <w:ind w:left="5040" w:hanging="360"/>
      </w:pPr>
      <w:rPr>
        <w:rFonts w:ascii="Symbol" w:hAnsi="Symbol" w:hint="default"/>
      </w:rPr>
    </w:lvl>
    <w:lvl w:ilvl="7" w:tplc="3936417A">
      <w:start w:val="1"/>
      <w:numFmt w:val="bullet"/>
      <w:lvlText w:val="o"/>
      <w:lvlJc w:val="left"/>
      <w:pPr>
        <w:ind w:left="5760" w:hanging="360"/>
      </w:pPr>
      <w:rPr>
        <w:rFonts w:ascii="Courier New" w:hAnsi="Courier New" w:hint="default"/>
      </w:rPr>
    </w:lvl>
    <w:lvl w:ilvl="8" w:tplc="6A5A84B8">
      <w:start w:val="1"/>
      <w:numFmt w:val="bullet"/>
      <w:lvlText w:val=""/>
      <w:lvlJc w:val="left"/>
      <w:pPr>
        <w:ind w:left="6480" w:hanging="360"/>
      </w:pPr>
      <w:rPr>
        <w:rFonts w:ascii="Wingdings" w:hAnsi="Wingdings" w:hint="default"/>
      </w:rPr>
    </w:lvl>
  </w:abstractNum>
  <w:abstractNum w:abstractNumId="4" w15:restartNumberingAfterBreak="0">
    <w:nsid w:val="15760706"/>
    <w:multiLevelType w:val="hybridMultilevel"/>
    <w:tmpl w:val="3DF67E48"/>
    <w:lvl w:ilvl="0" w:tplc="1B04B54E">
      <w:start w:val="1"/>
      <w:numFmt w:val="bullet"/>
      <w:lvlText w:val=""/>
      <w:lvlJc w:val="left"/>
      <w:pPr>
        <w:ind w:left="720" w:hanging="360"/>
      </w:pPr>
      <w:rPr>
        <w:rFonts w:ascii="Symbol" w:hAnsi="Symbol" w:hint="default"/>
      </w:rPr>
    </w:lvl>
    <w:lvl w:ilvl="1" w:tplc="09789800">
      <w:start w:val="1"/>
      <w:numFmt w:val="bullet"/>
      <w:lvlText w:val="o"/>
      <w:lvlJc w:val="left"/>
      <w:pPr>
        <w:ind w:left="1440" w:hanging="360"/>
      </w:pPr>
      <w:rPr>
        <w:rFonts w:ascii="Courier New" w:hAnsi="Courier New" w:hint="default"/>
      </w:rPr>
    </w:lvl>
    <w:lvl w:ilvl="2" w:tplc="D3B2EC4A">
      <w:start w:val="1"/>
      <w:numFmt w:val="bullet"/>
      <w:lvlText w:val=""/>
      <w:lvlJc w:val="left"/>
      <w:pPr>
        <w:ind w:left="2160" w:hanging="360"/>
      </w:pPr>
      <w:rPr>
        <w:rFonts w:ascii="Wingdings" w:hAnsi="Wingdings" w:hint="default"/>
      </w:rPr>
    </w:lvl>
    <w:lvl w:ilvl="3" w:tplc="8026B6F0">
      <w:start w:val="1"/>
      <w:numFmt w:val="bullet"/>
      <w:lvlText w:val=""/>
      <w:lvlJc w:val="left"/>
      <w:pPr>
        <w:ind w:left="2880" w:hanging="360"/>
      </w:pPr>
      <w:rPr>
        <w:rFonts w:ascii="Symbol" w:hAnsi="Symbol" w:hint="default"/>
      </w:rPr>
    </w:lvl>
    <w:lvl w:ilvl="4" w:tplc="965E175E">
      <w:start w:val="1"/>
      <w:numFmt w:val="bullet"/>
      <w:lvlText w:val="o"/>
      <w:lvlJc w:val="left"/>
      <w:pPr>
        <w:ind w:left="3600" w:hanging="360"/>
      </w:pPr>
      <w:rPr>
        <w:rFonts w:ascii="Courier New" w:hAnsi="Courier New" w:hint="default"/>
      </w:rPr>
    </w:lvl>
    <w:lvl w:ilvl="5" w:tplc="EF3455FA">
      <w:start w:val="1"/>
      <w:numFmt w:val="bullet"/>
      <w:lvlText w:val=""/>
      <w:lvlJc w:val="left"/>
      <w:pPr>
        <w:ind w:left="4320" w:hanging="360"/>
      </w:pPr>
      <w:rPr>
        <w:rFonts w:ascii="Wingdings" w:hAnsi="Wingdings" w:hint="default"/>
      </w:rPr>
    </w:lvl>
    <w:lvl w:ilvl="6" w:tplc="D2B895C6">
      <w:start w:val="1"/>
      <w:numFmt w:val="bullet"/>
      <w:lvlText w:val=""/>
      <w:lvlJc w:val="left"/>
      <w:pPr>
        <w:ind w:left="5040" w:hanging="360"/>
      </w:pPr>
      <w:rPr>
        <w:rFonts w:ascii="Symbol" w:hAnsi="Symbol" w:hint="default"/>
      </w:rPr>
    </w:lvl>
    <w:lvl w:ilvl="7" w:tplc="40CAE80C">
      <w:start w:val="1"/>
      <w:numFmt w:val="bullet"/>
      <w:lvlText w:val="o"/>
      <w:lvlJc w:val="left"/>
      <w:pPr>
        <w:ind w:left="5760" w:hanging="360"/>
      </w:pPr>
      <w:rPr>
        <w:rFonts w:ascii="Courier New" w:hAnsi="Courier New" w:hint="default"/>
      </w:rPr>
    </w:lvl>
    <w:lvl w:ilvl="8" w:tplc="C688EE90">
      <w:start w:val="1"/>
      <w:numFmt w:val="bullet"/>
      <w:lvlText w:val=""/>
      <w:lvlJc w:val="left"/>
      <w:pPr>
        <w:ind w:left="6480" w:hanging="360"/>
      </w:pPr>
      <w:rPr>
        <w:rFonts w:ascii="Wingdings" w:hAnsi="Wingdings" w:hint="default"/>
      </w:rPr>
    </w:lvl>
  </w:abstractNum>
  <w:abstractNum w:abstractNumId="5" w15:restartNumberingAfterBreak="0">
    <w:nsid w:val="205D49D8"/>
    <w:multiLevelType w:val="hybridMultilevel"/>
    <w:tmpl w:val="5066AEBE"/>
    <w:lvl w:ilvl="0" w:tplc="477E0F10">
      <w:start w:val="1"/>
      <w:numFmt w:val="bullet"/>
      <w:lvlText w:val=""/>
      <w:lvlJc w:val="left"/>
      <w:pPr>
        <w:ind w:left="720" w:hanging="360"/>
      </w:pPr>
      <w:rPr>
        <w:rFonts w:ascii="Symbol" w:hAnsi="Symbol" w:hint="default"/>
      </w:rPr>
    </w:lvl>
    <w:lvl w:ilvl="1" w:tplc="177E8B10">
      <w:start w:val="1"/>
      <w:numFmt w:val="bullet"/>
      <w:lvlText w:val="o"/>
      <w:lvlJc w:val="left"/>
      <w:pPr>
        <w:ind w:left="1440" w:hanging="360"/>
      </w:pPr>
      <w:rPr>
        <w:rFonts w:ascii="Courier New" w:hAnsi="Courier New" w:hint="default"/>
      </w:rPr>
    </w:lvl>
    <w:lvl w:ilvl="2" w:tplc="751E719E">
      <w:start w:val="1"/>
      <w:numFmt w:val="bullet"/>
      <w:lvlText w:val=""/>
      <w:lvlJc w:val="left"/>
      <w:pPr>
        <w:ind w:left="2160" w:hanging="360"/>
      </w:pPr>
      <w:rPr>
        <w:rFonts w:ascii="Wingdings" w:hAnsi="Wingdings" w:hint="default"/>
      </w:rPr>
    </w:lvl>
    <w:lvl w:ilvl="3" w:tplc="37D4214E">
      <w:start w:val="1"/>
      <w:numFmt w:val="bullet"/>
      <w:lvlText w:val=""/>
      <w:lvlJc w:val="left"/>
      <w:pPr>
        <w:ind w:left="2880" w:hanging="360"/>
      </w:pPr>
      <w:rPr>
        <w:rFonts w:ascii="Symbol" w:hAnsi="Symbol" w:hint="default"/>
      </w:rPr>
    </w:lvl>
    <w:lvl w:ilvl="4" w:tplc="344CC032">
      <w:start w:val="1"/>
      <w:numFmt w:val="bullet"/>
      <w:lvlText w:val="o"/>
      <w:lvlJc w:val="left"/>
      <w:pPr>
        <w:ind w:left="3600" w:hanging="360"/>
      </w:pPr>
      <w:rPr>
        <w:rFonts w:ascii="Courier New" w:hAnsi="Courier New" w:hint="default"/>
      </w:rPr>
    </w:lvl>
    <w:lvl w:ilvl="5" w:tplc="EC5E938E">
      <w:start w:val="1"/>
      <w:numFmt w:val="bullet"/>
      <w:lvlText w:val=""/>
      <w:lvlJc w:val="left"/>
      <w:pPr>
        <w:ind w:left="4320" w:hanging="360"/>
      </w:pPr>
      <w:rPr>
        <w:rFonts w:ascii="Wingdings" w:hAnsi="Wingdings" w:hint="default"/>
      </w:rPr>
    </w:lvl>
    <w:lvl w:ilvl="6" w:tplc="31A4BFA8">
      <w:start w:val="1"/>
      <w:numFmt w:val="bullet"/>
      <w:lvlText w:val=""/>
      <w:lvlJc w:val="left"/>
      <w:pPr>
        <w:ind w:left="5040" w:hanging="360"/>
      </w:pPr>
      <w:rPr>
        <w:rFonts w:ascii="Symbol" w:hAnsi="Symbol" w:hint="default"/>
      </w:rPr>
    </w:lvl>
    <w:lvl w:ilvl="7" w:tplc="43BA982C">
      <w:start w:val="1"/>
      <w:numFmt w:val="bullet"/>
      <w:lvlText w:val="o"/>
      <w:lvlJc w:val="left"/>
      <w:pPr>
        <w:ind w:left="5760" w:hanging="360"/>
      </w:pPr>
      <w:rPr>
        <w:rFonts w:ascii="Courier New" w:hAnsi="Courier New" w:hint="default"/>
      </w:rPr>
    </w:lvl>
    <w:lvl w:ilvl="8" w:tplc="688E66BC">
      <w:start w:val="1"/>
      <w:numFmt w:val="bullet"/>
      <w:lvlText w:val=""/>
      <w:lvlJc w:val="left"/>
      <w:pPr>
        <w:ind w:left="6480" w:hanging="360"/>
      </w:pPr>
      <w:rPr>
        <w:rFonts w:ascii="Wingdings" w:hAnsi="Wingdings" w:hint="default"/>
      </w:rPr>
    </w:lvl>
  </w:abstractNum>
  <w:abstractNum w:abstractNumId="6" w15:restartNumberingAfterBreak="0">
    <w:nsid w:val="20BE55ED"/>
    <w:multiLevelType w:val="hybridMultilevel"/>
    <w:tmpl w:val="609CB7A8"/>
    <w:lvl w:ilvl="0" w:tplc="313665BC">
      <w:start w:val="1"/>
      <w:numFmt w:val="bullet"/>
      <w:lvlText w:val=""/>
      <w:lvlJc w:val="left"/>
      <w:pPr>
        <w:ind w:left="720" w:hanging="360"/>
      </w:pPr>
      <w:rPr>
        <w:rFonts w:ascii="Symbol" w:hAnsi="Symbol" w:hint="default"/>
      </w:rPr>
    </w:lvl>
    <w:lvl w:ilvl="1" w:tplc="353ED274">
      <w:start w:val="1"/>
      <w:numFmt w:val="bullet"/>
      <w:lvlText w:val="o"/>
      <w:lvlJc w:val="left"/>
      <w:pPr>
        <w:ind w:left="1440" w:hanging="360"/>
      </w:pPr>
      <w:rPr>
        <w:rFonts w:ascii="Courier New" w:hAnsi="Courier New" w:hint="default"/>
      </w:rPr>
    </w:lvl>
    <w:lvl w:ilvl="2" w:tplc="66623E38">
      <w:start w:val="1"/>
      <w:numFmt w:val="bullet"/>
      <w:lvlText w:val=""/>
      <w:lvlJc w:val="left"/>
      <w:pPr>
        <w:ind w:left="2160" w:hanging="360"/>
      </w:pPr>
      <w:rPr>
        <w:rFonts w:ascii="Wingdings" w:hAnsi="Wingdings" w:hint="default"/>
      </w:rPr>
    </w:lvl>
    <w:lvl w:ilvl="3" w:tplc="56487686">
      <w:start w:val="1"/>
      <w:numFmt w:val="bullet"/>
      <w:lvlText w:val=""/>
      <w:lvlJc w:val="left"/>
      <w:pPr>
        <w:ind w:left="2880" w:hanging="360"/>
      </w:pPr>
      <w:rPr>
        <w:rFonts w:ascii="Symbol" w:hAnsi="Symbol" w:hint="default"/>
      </w:rPr>
    </w:lvl>
    <w:lvl w:ilvl="4" w:tplc="502AC9A2">
      <w:start w:val="1"/>
      <w:numFmt w:val="bullet"/>
      <w:lvlText w:val="o"/>
      <w:lvlJc w:val="left"/>
      <w:pPr>
        <w:ind w:left="3600" w:hanging="360"/>
      </w:pPr>
      <w:rPr>
        <w:rFonts w:ascii="Courier New" w:hAnsi="Courier New" w:hint="default"/>
      </w:rPr>
    </w:lvl>
    <w:lvl w:ilvl="5" w:tplc="E9DC3738">
      <w:start w:val="1"/>
      <w:numFmt w:val="bullet"/>
      <w:lvlText w:val=""/>
      <w:lvlJc w:val="left"/>
      <w:pPr>
        <w:ind w:left="4320" w:hanging="360"/>
      </w:pPr>
      <w:rPr>
        <w:rFonts w:ascii="Wingdings" w:hAnsi="Wingdings" w:hint="default"/>
      </w:rPr>
    </w:lvl>
    <w:lvl w:ilvl="6" w:tplc="EB723D56">
      <w:start w:val="1"/>
      <w:numFmt w:val="bullet"/>
      <w:lvlText w:val=""/>
      <w:lvlJc w:val="left"/>
      <w:pPr>
        <w:ind w:left="5040" w:hanging="360"/>
      </w:pPr>
      <w:rPr>
        <w:rFonts w:ascii="Symbol" w:hAnsi="Symbol" w:hint="default"/>
      </w:rPr>
    </w:lvl>
    <w:lvl w:ilvl="7" w:tplc="6CD0CFC2">
      <w:start w:val="1"/>
      <w:numFmt w:val="bullet"/>
      <w:lvlText w:val="o"/>
      <w:lvlJc w:val="left"/>
      <w:pPr>
        <w:ind w:left="5760" w:hanging="360"/>
      </w:pPr>
      <w:rPr>
        <w:rFonts w:ascii="Courier New" w:hAnsi="Courier New" w:hint="default"/>
      </w:rPr>
    </w:lvl>
    <w:lvl w:ilvl="8" w:tplc="ECC259B8">
      <w:start w:val="1"/>
      <w:numFmt w:val="bullet"/>
      <w:lvlText w:val=""/>
      <w:lvlJc w:val="left"/>
      <w:pPr>
        <w:ind w:left="6480" w:hanging="360"/>
      </w:pPr>
      <w:rPr>
        <w:rFonts w:ascii="Wingdings" w:hAnsi="Wingdings" w:hint="default"/>
      </w:rPr>
    </w:lvl>
  </w:abstractNum>
  <w:abstractNum w:abstractNumId="7" w15:restartNumberingAfterBreak="0">
    <w:nsid w:val="22875D49"/>
    <w:multiLevelType w:val="hybridMultilevel"/>
    <w:tmpl w:val="2DC0821A"/>
    <w:lvl w:ilvl="0" w:tplc="AFB6784A">
      <w:start w:val="1"/>
      <w:numFmt w:val="bullet"/>
      <w:lvlText w:val=""/>
      <w:lvlJc w:val="left"/>
      <w:pPr>
        <w:ind w:left="720" w:hanging="360"/>
      </w:pPr>
      <w:rPr>
        <w:rFonts w:ascii="Symbol" w:hAnsi="Symbol" w:hint="default"/>
      </w:rPr>
    </w:lvl>
    <w:lvl w:ilvl="1" w:tplc="2AF8D254">
      <w:start w:val="1"/>
      <w:numFmt w:val="bullet"/>
      <w:lvlText w:val="o"/>
      <w:lvlJc w:val="left"/>
      <w:pPr>
        <w:ind w:left="1440" w:hanging="360"/>
      </w:pPr>
      <w:rPr>
        <w:rFonts w:ascii="Courier New" w:hAnsi="Courier New" w:hint="default"/>
      </w:rPr>
    </w:lvl>
    <w:lvl w:ilvl="2" w:tplc="71D4514A">
      <w:start w:val="1"/>
      <w:numFmt w:val="bullet"/>
      <w:lvlText w:val=""/>
      <w:lvlJc w:val="left"/>
      <w:pPr>
        <w:ind w:left="2160" w:hanging="360"/>
      </w:pPr>
      <w:rPr>
        <w:rFonts w:ascii="Wingdings" w:hAnsi="Wingdings" w:hint="default"/>
      </w:rPr>
    </w:lvl>
    <w:lvl w:ilvl="3" w:tplc="FAEA8AA6">
      <w:start w:val="1"/>
      <w:numFmt w:val="bullet"/>
      <w:lvlText w:val=""/>
      <w:lvlJc w:val="left"/>
      <w:pPr>
        <w:ind w:left="2880" w:hanging="360"/>
      </w:pPr>
      <w:rPr>
        <w:rFonts w:ascii="Symbol" w:hAnsi="Symbol" w:hint="default"/>
      </w:rPr>
    </w:lvl>
    <w:lvl w:ilvl="4" w:tplc="8042DBCE">
      <w:start w:val="1"/>
      <w:numFmt w:val="bullet"/>
      <w:lvlText w:val="o"/>
      <w:lvlJc w:val="left"/>
      <w:pPr>
        <w:ind w:left="3600" w:hanging="360"/>
      </w:pPr>
      <w:rPr>
        <w:rFonts w:ascii="Courier New" w:hAnsi="Courier New" w:hint="default"/>
      </w:rPr>
    </w:lvl>
    <w:lvl w:ilvl="5" w:tplc="0FC08318">
      <w:start w:val="1"/>
      <w:numFmt w:val="bullet"/>
      <w:lvlText w:val=""/>
      <w:lvlJc w:val="left"/>
      <w:pPr>
        <w:ind w:left="4320" w:hanging="360"/>
      </w:pPr>
      <w:rPr>
        <w:rFonts w:ascii="Wingdings" w:hAnsi="Wingdings" w:hint="default"/>
      </w:rPr>
    </w:lvl>
    <w:lvl w:ilvl="6" w:tplc="D2EEA5A6">
      <w:start w:val="1"/>
      <w:numFmt w:val="bullet"/>
      <w:lvlText w:val=""/>
      <w:lvlJc w:val="left"/>
      <w:pPr>
        <w:ind w:left="5040" w:hanging="360"/>
      </w:pPr>
      <w:rPr>
        <w:rFonts w:ascii="Symbol" w:hAnsi="Symbol" w:hint="default"/>
      </w:rPr>
    </w:lvl>
    <w:lvl w:ilvl="7" w:tplc="3E84AF8A">
      <w:start w:val="1"/>
      <w:numFmt w:val="bullet"/>
      <w:lvlText w:val="o"/>
      <w:lvlJc w:val="left"/>
      <w:pPr>
        <w:ind w:left="5760" w:hanging="360"/>
      </w:pPr>
      <w:rPr>
        <w:rFonts w:ascii="Courier New" w:hAnsi="Courier New" w:hint="default"/>
      </w:rPr>
    </w:lvl>
    <w:lvl w:ilvl="8" w:tplc="DDEC493A">
      <w:start w:val="1"/>
      <w:numFmt w:val="bullet"/>
      <w:lvlText w:val=""/>
      <w:lvlJc w:val="left"/>
      <w:pPr>
        <w:ind w:left="6480" w:hanging="360"/>
      </w:pPr>
      <w:rPr>
        <w:rFonts w:ascii="Wingdings" w:hAnsi="Wingdings" w:hint="default"/>
      </w:rPr>
    </w:lvl>
  </w:abstractNum>
  <w:abstractNum w:abstractNumId="8" w15:restartNumberingAfterBreak="0">
    <w:nsid w:val="271F1674"/>
    <w:multiLevelType w:val="hybridMultilevel"/>
    <w:tmpl w:val="1DB62892"/>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9" w15:restartNumberingAfterBreak="0">
    <w:nsid w:val="2CF61654"/>
    <w:multiLevelType w:val="hybridMultilevel"/>
    <w:tmpl w:val="72640AD8"/>
    <w:lvl w:ilvl="0" w:tplc="4DA07434">
      <w:start w:val="1"/>
      <w:numFmt w:val="bullet"/>
      <w:lvlText w:val=""/>
      <w:lvlJc w:val="left"/>
      <w:pPr>
        <w:ind w:left="720" w:hanging="360"/>
      </w:pPr>
      <w:rPr>
        <w:rFonts w:ascii="Symbol" w:hAnsi="Symbol" w:hint="default"/>
      </w:rPr>
    </w:lvl>
    <w:lvl w:ilvl="1" w:tplc="72C8C79E">
      <w:start w:val="1"/>
      <w:numFmt w:val="bullet"/>
      <w:lvlText w:val="o"/>
      <w:lvlJc w:val="left"/>
      <w:pPr>
        <w:ind w:left="1440" w:hanging="360"/>
      </w:pPr>
      <w:rPr>
        <w:rFonts w:ascii="Courier New" w:hAnsi="Courier New" w:hint="default"/>
      </w:rPr>
    </w:lvl>
    <w:lvl w:ilvl="2" w:tplc="80D61D70">
      <w:start w:val="1"/>
      <w:numFmt w:val="bullet"/>
      <w:lvlText w:val=""/>
      <w:lvlJc w:val="left"/>
      <w:pPr>
        <w:ind w:left="2160" w:hanging="360"/>
      </w:pPr>
      <w:rPr>
        <w:rFonts w:ascii="Wingdings" w:hAnsi="Wingdings" w:hint="default"/>
      </w:rPr>
    </w:lvl>
    <w:lvl w:ilvl="3" w:tplc="A836C914">
      <w:start w:val="1"/>
      <w:numFmt w:val="bullet"/>
      <w:lvlText w:val=""/>
      <w:lvlJc w:val="left"/>
      <w:pPr>
        <w:ind w:left="2880" w:hanging="360"/>
      </w:pPr>
      <w:rPr>
        <w:rFonts w:ascii="Symbol" w:hAnsi="Symbol" w:hint="default"/>
      </w:rPr>
    </w:lvl>
    <w:lvl w:ilvl="4" w:tplc="7E6C9780">
      <w:start w:val="1"/>
      <w:numFmt w:val="bullet"/>
      <w:lvlText w:val="o"/>
      <w:lvlJc w:val="left"/>
      <w:pPr>
        <w:ind w:left="3600" w:hanging="360"/>
      </w:pPr>
      <w:rPr>
        <w:rFonts w:ascii="Courier New" w:hAnsi="Courier New" w:hint="default"/>
      </w:rPr>
    </w:lvl>
    <w:lvl w:ilvl="5" w:tplc="B54E28B0">
      <w:start w:val="1"/>
      <w:numFmt w:val="bullet"/>
      <w:lvlText w:val=""/>
      <w:lvlJc w:val="left"/>
      <w:pPr>
        <w:ind w:left="4320" w:hanging="360"/>
      </w:pPr>
      <w:rPr>
        <w:rFonts w:ascii="Wingdings" w:hAnsi="Wingdings" w:hint="default"/>
      </w:rPr>
    </w:lvl>
    <w:lvl w:ilvl="6" w:tplc="732E17FA">
      <w:start w:val="1"/>
      <w:numFmt w:val="bullet"/>
      <w:lvlText w:val=""/>
      <w:lvlJc w:val="left"/>
      <w:pPr>
        <w:ind w:left="5040" w:hanging="360"/>
      </w:pPr>
      <w:rPr>
        <w:rFonts w:ascii="Symbol" w:hAnsi="Symbol" w:hint="default"/>
      </w:rPr>
    </w:lvl>
    <w:lvl w:ilvl="7" w:tplc="2E143C38">
      <w:start w:val="1"/>
      <w:numFmt w:val="bullet"/>
      <w:lvlText w:val="o"/>
      <w:lvlJc w:val="left"/>
      <w:pPr>
        <w:ind w:left="5760" w:hanging="360"/>
      </w:pPr>
      <w:rPr>
        <w:rFonts w:ascii="Courier New" w:hAnsi="Courier New" w:hint="default"/>
      </w:rPr>
    </w:lvl>
    <w:lvl w:ilvl="8" w:tplc="A280A332">
      <w:start w:val="1"/>
      <w:numFmt w:val="bullet"/>
      <w:lvlText w:val=""/>
      <w:lvlJc w:val="left"/>
      <w:pPr>
        <w:ind w:left="6480" w:hanging="360"/>
      </w:pPr>
      <w:rPr>
        <w:rFonts w:ascii="Wingdings" w:hAnsi="Wingdings" w:hint="default"/>
      </w:rPr>
    </w:lvl>
  </w:abstractNum>
  <w:abstractNum w:abstractNumId="10" w15:restartNumberingAfterBreak="0">
    <w:nsid w:val="310E21D0"/>
    <w:multiLevelType w:val="hybridMultilevel"/>
    <w:tmpl w:val="E18EA48E"/>
    <w:lvl w:ilvl="0" w:tplc="436E5834">
      <w:start w:val="1"/>
      <w:numFmt w:val="bullet"/>
      <w:lvlText w:val=""/>
      <w:lvlJc w:val="left"/>
      <w:pPr>
        <w:ind w:left="720" w:hanging="360"/>
      </w:pPr>
      <w:rPr>
        <w:rFonts w:ascii="Symbol" w:hAnsi="Symbol" w:hint="default"/>
      </w:rPr>
    </w:lvl>
    <w:lvl w:ilvl="1" w:tplc="193EA36A">
      <w:start w:val="1"/>
      <w:numFmt w:val="bullet"/>
      <w:lvlText w:val="o"/>
      <w:lvlJc w:val="left"/>
      <w:pPr>
        <w:ind w:left="1440" w:hanging="360"/>
      </w:pPr>
      <w:rPr>
        <w:rFonts w:ascii="Courier New" w:hAnsi="Courier New" w:hint="default"/>
      </w:rPr>
    </w:lvl>
    <w:lvl w:ilvl="2" w:tplc="A75C27BA">
      <w:start w:val="1"/>
      <w:numFmt w:val="bullet"/>
      <w:lvlText w:val=""/>
      <w:lvlJc w:val="left"/>
      <w:pPr>
        <w:ind w:left="2160" w:hanging="360"/>
      </w:pPr>
      <w:rPr>
        <w:rFonts w:ascii="Wingdings" w:hAnsi="Wingdings" w:hint="default"/>
      </w:rPr>
    </w:lvl>
    <w:lvl w:ilvl="3" w:tplc="8702F5BE">
      <w:start w:val="1"/>
      <w:numFmt w:val="bullet"/>
      <w:lvlText w:val=""/>
      <w:lvlJc w:val="left"/>
      <w:pPr>
        <w:ind w:left="2880" w:hanging="360"/>
      </w:pPr>
      <w:rPr>
        <w:rFonts w:ascii="Symbol" w:hAnsi="Symbol" w:hint="default"/>
      </w:rPr>
    </w:lvl>
    <w:lvl w:ilvl="4" w:tplc="1AB61E46">
      <w:start w:val="1"/>
      <w:numFmt w:val="bullet"/>
      <w:lvlText w:val="o"/>
      <w:lvlJc w:val="left"/>
      <w:pPr>
        <w:ind w:left="3600" w:hanging="360"/>
      </w:pPr>
      <w:rPr>
        <w:rFonts w:ascii="Courier New" w:hAnsi="Courier New" w:hint="default"/>
      </w:rPr>
    </w:lvl>
    <w:lvl w:ilvl="5" w:tplc="D53608B6">
      <w:start w:val="1"/>
      <w:numFmt w:val="bullet"/>
      <w:lvlText w:val=""/>
      <w:lvlJc w:val="left"/>
      <w:pPr>
        <w:ind w:left="4320" w:hanging="360"/>
      </w:pPr>
      <w:rPr>
        <w:rFonts w:ascii="Wingdings" w:hAnsi="Wingdings" w:hint="default"/>
      </w:rPr>
    </w:lvl>
    <w:lvl w:ilvl="6" w:tplc="A44A1544">
      <w:start w:val="1"/>
      <w:numFmt w:val="bullet"/>
      <w:lvlText w:val=""/>
      <w:lvlJc w:val="left"/>
      <w:pPr>
        <w:ind w:left="5040" w:hanging="360"/>
      </w:pPr>
      <w:rPr>
        <w:rFonts w:ascii="Symbol" w:hAnsi="Symbol" w:hint="default"/>
      </w:rPr>
    </w:lvl>
    <w:lvl w:ilvl="7" w:tplc="285815FA">
      <w:start w:val="1"/>
      <w:numFmt w:val="bullet"/>
      <w:lvlText w:val="o"/>
      <w:lvlJc w:val="left"/>
      <w:pPr>
        <w:ind w:left="5760" w:hanging="360"/>
      </w:pPr>
      <w:rPr>
        <w:rFonts w:ascii="Courier New" w:hAnsi="Courier New" w:hint="default"/>
      </w:rPr>
    </w:lvl>
    <w:lvl w:ilvl="8" w:tplc="799E24E4">
      <w:start w:val="1"/>
      <w:numFmt w:val="bullet"/>
      <w:lvlText w:val=""/>
      <w:lvlJc w:val="left"/>
      <w:pPr>
        <w:ind w:left="6480" w:hanging="360"/>
      </w:pPr>
      <w:rPr>
        <w:rFonts w:ascii="Wingdings" w:hAnsi="Wingdings" w:hint="default"/>
      </w:rPr>
    </w:lvl>
  </w:abstractNum>
  <w:abstractNum w:abstractNumId="11" w15:restartNumberingAfterBreak="0">
    <w:nsid w:val="423F39FD"/>
    <w:multiLevelType w:val="hybridMultilevel"/>
    <w:tmpl w:val="9A18F9B4"/>
    <w:lvl w:ilvl="0" w:tplc="FA6A50E0">
      <w:start w:val="1"/>
      <w:numFmt w:val="bullet"/>
      <w:lvlText w:val=""/>
      <w:lvlJc w:val="left"/>
      <w:pPr>
        <w:ind w:left="720" w:hanging="360"/>
      </w:pPr>
      <w:rPr>
        <w:rFonts w:ascii="Symbol" w:hAnsi="Symbol" w:hint="default"/>
      </w:rPr>
    </w:lvl>
    <w:lvl w:ilvl="1" w:tplc="02E8E2FA">
      <w:start w:val="1"/>
      <w:numFmt w:val="bullet"/>
      <w:lvlText w:val="o"/>
      <w:lvlJc w:val="left"/>
      <w:pPr>
        <w:ind w:left="1440" w:hanging="360"/>
      </w:pPr>
      <w:rPr>
        <w:rFonts w:ascii="Courier New" w:hAnsi="Courier New" w:hint="default"/>
      </w:rPr>
    </w:lvl>
    <w:lvl w:ilvl="2" w:tplc="3A82EDA4">
      <w:start w:val="1"/>
      <w:numFmt w:val="bullet"/>
      <w:lvlText w:val=""/>
      <w:lvlJc w:val="left"/>
      <w:pPr>
        <w:ind w:left="2160" w:hanging="360"/>
      </w:pPr>
      <w:rPr>
        <w:rFonts w:ascii="Wingdings" w:hAnsi="Wingdings" w:hint="default"/>
      </w:rPr>
    </w:lvl>
    <w:lvl w:ilvl="3" w:tplc="37808334">
      <w:start w:val="1"/>
      <w:numFmt w:val="bullet"/>
      <w:lvlText w:val=""/>
      <w:lvlJc w:val="left"/>
      <w:pPr>
        <w:ind w:left="2880" w:hanging="360"/>
      </w:pPr>
      <w:rPr>
        <w:rFonts w:ascii="Symbol" w:hAnsi="Symbol" w:hint="default"/>
      </w:rPr>
    </w:lvl>
    <w:lvl w:ilvl="4" w:tplc="E8FC8902">
      <w:start w:val="1"/>
      <w:numFmt w:val="bullet"/>
      <w:lvlText w:val="o"/>
      <w:lvlJc w:val="left"/>
      <w:pPr>
        <w:ind w:left="3600" w:hanging="360"/>
      </w:pPr>
      <w:rPr>
        <w:rFonts w:ascii="Courier New" w:hAnsi="Courier New" w:hint="default"/>
      </w:rPr>
    </w:lvl>
    <w:lvl w:ilvl="5" w:tplc="80863214">
      <w:start w:val="1"/>
      <w:numFmt w:val="bullet"/>
      <w:lvlText w:val=""/>
      <w:lvlJc w:val="left"/>
      <w:pPr>
        <w:ind w:left="4320" w:hanging="360"/>
      </w:pPr>
      <w:rPr>
        <w:rFonts w:ascii="Wingdings" w:hAnsi="Wingdings" w:hint="default"/>
      </w:rPr>
    </w:lvl>
    <w:lvl w:ilvl="6" w:tplc="850A55C6">
      <w:start w:val="1"/>
      <w:numFmt w:val="bullet"/>
      <w:lvlText w:val=""/>
      <w:lvlJc w:val="left"/>
      <w:pPr>
        <w:ind w:left="5040" w:hanging="360"/>
      </w:pPr>
      <w:rPr>
        <w:rFonts w:ascii="Symbol" w:hAnsi="Symbol" w:hint="default"/>
      </w:rPr>
    </w:lvl>
    <w:lvl w:ilvl="7" w:tplc="EFEE4032">
      <w:start w:val="1"/>
      <w:numFmt w:val="bullet"/>
      <w:lvlText w:val="o"/>
      <w:lvlJc w:val="left"/>
      <w:pPr>
        <w:ind w:left="5760" w:hanging="360"/>
      </w:pPr>
      <w:rPr>
        <w:rFonts w:ascii="Courier New" w:hAnsi="Courier New" w:hint="default"/>
      </w:rPr>
    </w:lvl>
    <w:lvl w:ilvl="8" w:tplc="1346A5EE">
      <w:start w:val="1"/>
      <w:numFmt w:val="bullet"/>
      <w:lvlText w:val=""/>
      <w:lvlJc w:val="left"/>
      <w:pPr>
        <w:ind w:left="6480" w:hanging="360"/>
      </w:pPr>
      <w:rPr>
        <w:rFonts w:ascii="Wingdings" w:hAnsi="Wingdings" w:hint="default"/>
      </w:rPr>
    </w:lvl>
  </w:abstractNum>
  <w:abstractNum w:abstractNumId="12" w15:restartNumberingAfterBreak="0">
    <w:nsid w:val="483310E8"/>
    <w:multiLevelType w:val="hybridMultilevel"/>
    <w:tmpl w:val="A9E65BBC"/>
    <w:lvl w:ilvl="0" w:tplc="A09E606E">
      <w:start w:val="1"/>
      <w:numFmt w:val="bullet"/>
      <w:lvlText w:val=""/>
      <w:lvlJc w:val="left"/>
      <w:pPr>
        <w:ind w:left="720" w:hanging="360"/>
      </w:pPr>
      <w:rPr>
        <w:rFonts w:ascii="Symbol" w:hAnsi="Symbol" w:hint="default"/>
        <w:color w:val="7F7F7F" w:themeColor="text1" w:themeTint="80"/>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B694B86"/>
    <w:multiLevelType w:val="hybridMultilevel"/>
    <w:tmpl w:val="364A20CE"/>
    <w:lvl w:ilvl="0" w:tplc="A09E606E">
      <w:start w:val="1"/>
      <w:numFmt w:val="bullet"/>
      <w:lvlText w:val=""/>
      <w:lvlJc w:val="left"/>
      <w:pPr>
        <w:ind w:left="360" w:hanging="360"/>
      </w:pPr>
      <w:rPr>
        <w:rFonts w:ascii="Symbol" w:hAnsi="Symbol" w:hint="default"/>
        <w:color w:val="7F7F7F" w:themeColor="text1" w:themeTint="80"/>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4E0B4FCE"/>
    <w:multiLevelType w:val="hybridMultilevel"/>
    <w:tmpl w:val="BE0C737C"/>
    <w:lvl w:ilvl="0" w:tplc="A09E606E">
      <w:start w:val="1"/>
      <w:numFmt w:val="bullet"/>
      <w:lvlText w:val=""/>
      <w:lvlJc w:val="left"/>
      <w:pPr>
        <w:ind w:left="720" w:hanging="360"/>
      </w:pPr>
      <w:rPr>
        <w:rFonts w:ascii="Symbol" w:hAnsi="Symbol" w:hint="default"/>
        <w:color w:val="7F7F7F" w:themeColor="text1" w:themeTint="80"/>
      </w:rPr>
    </w:lvl>
    <w:lvl w:ilvl="1" w:tplc="21C27562">
      <w:start w:val="1"/>
      <w:numFmt w:val="bullet"/>
      <w:lvlText w:val="o"/>
      <w:lvlJc w:val="left"/>
      <w:pPr>
        <w:ind w:left="1440" w:hanging="360"/>
      </w:pPr>
      <w:rPr>
        <w:rFonts w:ascii="Courier New" w:hAnsi="Courier New" w:hint="default"/>
      </w:rPr>
    </w:lvl>
    <w:lvl w:ilvl="2" w:tplc="A0D6D64A">
      <w:start w:val="1"/>
      <w:numFmt w:val="bullet"/>
      <w:lvlText w:val=""/>
      <w:lvlJc w:val="left"/>
      <w:pPr>
        <w:ind w:left="2160" w:hanging="360"/>
      </w:pPr>
      <w:rPr>
        <w:rFonts w:ascii="Wingdings" w:hAnsi="Wingdings" w:hint="default"/>
      </w:rPr>
    </w:lvl>
    <w:lvl w:ilvl="3" w:tplc="61124E56">
      <w:start w:val="1"/>
      <w:numFmt w:val="bullet"/>
      <w:lvlText w:val=""/>
      <w:lvlJc w:val="left"/>
      <w:pPr>
        <w:ind w:left="2880" w:hanging="360"/>
      </w:pPr>
      <w:rPr>
        <w:rFonts w:ascii="Symbol" w:hAnsi="Symbol" w:hint="default"/>
      </w:rPr>
    </w:lvl>
    <w:lvl w:ilvl="4" w:tplc="AF0286AE">
      <w:start w:val="1"/>
      <w:numFmt w:val="bullet"/>
      <w:lvlText w:val="o"/>
      <w:lvlJc w:val="left"/>
      <w:pPr>
        <w:ind w:left="3600" w:hanging="360"/>
      </w:pPr>
      <w:rPr>
        <w:rFonts w:ascii="Courier New" w:hAnsi="Courier New" w:hint="default"/>
      </w:rPr>
    </w:lvl>
    <w:lvl w:ilvl="5" w:tplc="22880F4C">
      <w:start w:val="1"/>
      <w:numFmt w:val="bullet"/>
      <w:lvlText w:val=""/>
      <w:lvlJc w:val="left"/>
      <w:pPr>
        <w:ind w:left="4320" w:hanging="360"/>
      </w:pPr>
      <w:rPr>
        <w:rFonts w:ascii="Wingdings" w:hAnsi="Wingdings" w:hint="default"/>
      </w:rPr>
    </w:lvl>
    <w:lvl w:ilvl="6" w:tplc="15468A3C">
      <w:start w:val="1"/>
      <w:numFmt w:val="bullet"/>
      <w:lvlText w:val=""/>
      <w:lvlJc w:val="left"/>
      <w:pPr>
        <w:ind w:left="5040" w:hanging="360"/>
      </w:pPr>
      <w:rPr>
        <w:rFonts w:ascii="Symbol" w:hAnsi="Symbol" w:hint="default"/>
      </w:rPr>
    </w:lvl>
    <w:lvl w:ilvl="7" w:tplc="96409230">
      <w:start w:val="1"/>
      <w:numFmt w:val="bullet"/>
      <w:lvlText w:val="o"/>
      <w:lvlJc w:val="left"/>
      <w:pPr>
        <w:ind w:left="5760" w:hanging="360"/>
      </w:pPr>
      <w:rPr>
        <w:rFonts w:ascii="Courier New" w:hAnsi="Courier New" w:hint="default"/>
      </w:rPr>
    </w:lvl>
    <w:lvl w:ilvl="8" w:tplc="B4583DF2">
      <w:start w:val="1"/>
      <w:numFmt w:val="bullet"/>
      <w:lvlText w:val=""/>
      <w:lvlJc w:val="left"/>
      <w:pPr>
        <w:ind w:left="6480" w:hanging="360"/>
      </w:pPr>
      <w:rPr>
        <w:rFonts w:ascii="Wingdings" w:hAnsi="Wingdings" w:hint="default"/>
      </w:rPr>
    </w:lvl>
  </w:abstractNum>
  <w:abstractNum w:abstractNumId="15" w15:restartNumberingAfterBreak="0">
    <w:nsid w:val="4EEE465E"/>
    <w:multiLevelType w:val="hybridMultilevel"/>
    <w:tmpl w:val="9D9C18B4"/>
    <w:lvl w:ilvl="0" w:tplc="18090001">
      <w:start w:val="1"/>
      <w:numFmt w:val="bullet"/>
      <w:lvlText w:val=""/>
      <w:lvlJc w:val="left"/>
      <w:pPr>
        <w:ind w:left="720" w:hanging="360"/>
      </w:pPr>
      <w:rPr>
        <w:rFonts w:ascii="Symbol" w:hAnsi="Symbol" w:hint="default"/>
      </w:rPr>
    </w:lvl>
    <w:lvl w:ilvl="1" w:tplc="A09E606E">
      <w:start w:val="1"/>
      <w:numFmt w:val="bullet"/>
      <w:lvlText w:val=""/>
      <w:lvlJc w:val="left"/>
      <w:pPr>
        <w:ind w:left="1440" w:hanging="360"/>
      </w:pPr>
      <w:rPr>
        <w:rFonts w:ascii="Symbol" w:hAnsi="Symbol" w:hint="default"/>
        <w:color w:val="7F7F7F" w:themeColor="text1" w:themeTint="80"/>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2FA062E"/>
    <w:multiLevelType w:val="hybridMultilevel"/>
    <w:tmpl w:val="8654AC10"/>
    <w:lvl w:ilvl="0" w:tplc="A09E606E">
      <w:start w:val="1"/>
      <w:numFmt w:val="bullet"/>
      <w:lvlText w:val=""/>
      <w:lvlJc w:val="left"/>
      <w:pPr>
        <w:ind w:left="720" w:hanging="360"/>
      </w:pPr>
      <w:rPr>
        <w:rFonts w:ascii="Symbol" w:hAnsi="Symbol" w:hint="default"/>
        <w:color w:val="7F7F7F" w:themeColor="text1" w:themeTint="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40804B6"/>
    <w:multiLevelType w:val="hybridMultilevel"/>
    <w:tmpl w:val="E1F6271C"/>
    <w:lvl w:ilvl="0" w:tplc="A09E606E">
      <w:start w:val="1"/>
      <w:numFmt w:val="bullet"/>
      <w:lvlText w:val=""/>
      <w:lvlJc w:val="left"/>
      <w:pPr>
        <w:ind w:left="1080" w:hanging="360"/>
      </w:pPr>
      <w:rPr>
        <w:rFonts w:ascii="Symbol" w:hAnsi="Symbol" w:hint="default"/>
        <w:color w:val="7F7F7F" w:themeColor="text1" w:themeTint="8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56CC271D"/>
    <w:multiLevelType w:val="hybridMultilevel"/>
    <w:tmpl w:val="693CBC46"/>
    <w:lvl w:ilvl="0" w:tplc="A09E606E">
      <w:start w:val="1"/>
      <w:numFmt w:val="bullet"/>
      <w:lvlText w:val=""/>
      <w:lvlJc w:val="left"/>
      <w:pPr>
        <w:ind w:left="720" w:hanging="360"/>
      </w:pPr>
      <w:rPr>
        <w:rFonts w:ascii="Symbol" w:hAnsi="Symbol" w:hint="default"/>
        <w:color w:val="7F7F7F" w:themeColor="text1" w:themeTint="80"/>
      </w:rPr>
    </w:lvl>
    <w:lvl w:ilvl="1" w:tplc="18090003">
      <w:start w:val="1"/>
      <w:numFmt w:val="bullet"/>
      <w:lvlText w:val="o"/>
      <w:lvlJc w:val="left"/>
      <w:pPr>
        <w:ind w:left="1440" w:hanging="360"/>
      </w:pPr>
      <w:rPr>
        <w:rFonts w:ascii="Courier New" w:hAnsi="Courier New" w:cs="Courier New" w:hint="default"/>
      </w:rPr>
    </w:lvl>
    <w:lvl w:ilvl="2" w:tplc="A61E6892">
      <w:numFmt w:val="bullet"/>
      <w:lvlText w:val="•"/>
      <w:lvlJc w:val="left"/>
      <w:pPr>
        <w:ind w:left="2520" w:hanging="720"/>
      </w:pPr>
      <w:rPr>
        <w:rFonts w:ascii="Calibri" w:eastAsiaTheme="minorHAnsi" w:hAnsi="Calibri" w:cstheme="minorBidi"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75A6077"/>
    <w:multiLevelType w:val="hybridMultilevel"/>
    <w:tmpl w:val="FEEC3534"/>
    <w:lvl w:ilvl="0" w:tplc="A09E606E">
      <w:start w:val="1"/>
      <w:numFmt w:val="bullet"/>
      <w:lvlText w:val=""/>
      <w:lvlJc w:val="left"/>
      <w:pPr>
        <w:ind w:left="720" w:hanging="360"/>
      </w:pPr>
      <w:rPr>
        <w:rFonts w:ascii="Symbol" w:hAnsi="Symbol" w:hint="default"/>
        <w:color w:val="7F7F7F" w:themeColor="text1" w:themeTint="80"/>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84A4FDC"/>
    <w:multiLevelType w:val="hybridMultilevel"/>
    <w:tmpl w:val="DD0CB302"/>
    <w:lvl w:ilvl="0" w:tplc="04A8FE1C">
      <w:start w:val="1"/>
      <w:numFmt w:val="bullet"/>
      <w:lvlText w:val=""/>
      <w:lvlJc w:val="left"/>
      <w:pPr>
        <w:ind w:left="720" w:hanging="360"/>
      </w:pPr>
      <w:rPr>
        <w:rFonts w:ascii="Symbol" w:hAnsi="Symbol" w:hint="default"/>
      </w:rPr>
    </w:lvl>
    <w:lvl w:ilvl="1" w:tplc="058C3E1A">
      <w:start w:val="1"/>
      <w:numFmt w:val="bullet"/>
      <w:lvlText w:val="o"/>
      <w:lvlJc w:val="left"/>
      <w:pPr>
        <w:ind w:left="1440" w:hanging="360"/>
      </w:pPr>
      <w:rPr>
        <w:rFonts w:ascii="Courier New" w:hAnsi="Courier New" w:hint="default"/>
      </w:rPr>
    </w:lvl>
    <w:lvl w:ilvl="2" w:tplc="C85E6970">
      <w:start w:val="1"/>
      <w:numFmt w:val="bullet"/>
      <w:lvlText w:val=""/>
      <w:lvlJc w:val="left"/>
      <w:pPr>
        <w:ind w:left="2160" w:hanging="360"/>
      </w:pPr>
      <w:rPr>
        <w:rFonts w:ascii="Wingdings" w:hAnsi="Wingdings" w:hint="default"/>
      </w:rPr>
    </w:lvl>
    <w:lvl w:ilvl="3" w:tplc="5B14A930">
      <w:start w:val="1"/>
      <w:numFmt w:val="bullet"/>
      <w:lvlText w:val=""/>
      <w:lvlJc w:val="left"/>
      <w:pPr>
        <w:ind w:left="2880" w:hanging="360"/>
      </w:pPr>
      <w:rPr>
        <w:rFonts w:ascii="Symbol" w:hAnsi="Symbol" w:hint="default"/>
      </w:rPr>
    </w:lvl>
    <w:lvl w:ilvl="4" w:tplc="3DC4F5A0">
      <w:start w:val="1"/>
      <w:numFmt w:val="bullet"/>
      <w:lvlText w:val="o"/>
      <w:lvlJc w:val="left"/>
      <w:pPr>
        <w:ind w:left="3600" w:hanging="360"/>
      </w:pPr>
      <w:rPr>
        <w:rFonts w:ascii="Courier New" w:hAnsi="Courier New" w:hint="default"/>
      </w:rPr>
    </w:lvl>
    <w:lvl w:ilvl="5" w:tplc="928456CC">
      <w:start w:val="1"/>
      <w:numFmt w:val="bullet"/>
      <w:lvlText w:val=""/>
      <w:lvlJc w:val="left"/>
      <w:pPr>
        <w:ind w:left="4320" w:hanging="360"/>
      </w:pPr>
      <w:rPr>
        <w:rFonts w:ascii="Wingdings" w:hAnsi="Wingdings" w:hint="default"/>
      </w:rPr>
    </w:lvl>
    <w:lvl w:ilvl="6" w:tplc="2E443BE0">
      <w:start w:val="1"/>
      <w:numFmt w:val="bullet"/>
      <w:lvlText w:val=""/>
      <w:lvlJc w:val="left"/>
      <w:pPr>
        <w:ind w:left="5040" w:hanging="360"/>
      </w:pPr>
      <w:rPr>
        <w:rFonts w:ascii="Symbol" w:hAnsi="Symbol" w:hint="default"/>
      </w:rPr>
    </w:lvl>
    <w:lvl w:ilvl="7" w:tplc="522A6E62">
      <w:start w:val="1"/>
      <w:numFmt w:val="bullet"/>
      <w:lvlText w:val="o"/>
      <w:lvlJc w:val="left"/>
      <w:pPr>
        <w:ind w:left="5760" w:hanging="360"/>
      </w:pPr>
      <w:rPr>
        <w:rFonts w:ascii="Courier New" w:hAnsi="Courier New" w:hint="default"/>
      </w:rPr>
    </w:lvl>
    <w:lvl w:ilvl="8" w:tplc="3D540B14">
      <w:start w:val="1"/>
      <w:numFmt w:val="bullet"/>
      <w:lvlText w:val=""/>
      <w:lvlJc w:val="left"/>
      <w:pPr>
        <w:ind w:left="6480" w:hanging="360"/>
      </w:pPr>
      <w:rPr>
        <w:rFonts w:ascii="Wingdings" w:hAnsi="Wingdings" w:hint="default"/>
      </w:rPr>
    </w:lvl>
  </w:abstractNum>
  <w:abstractNum w:abstractNumId="21" w15:restartNumberingAfterBreak="0">
    <w:nsid w:val="5886491A"/>
    <w:multiLevelType w:val="hybridMultilevel"/>
    <w:tmpl w:val="6FA229C6"/>
    <w:lvl w:ilvl="0" w:tplc="0F92D400">
      <w:start w:val="1"/>
      <w:numFmt w:val="bullet"/>
      <w:lvlText w:val=""/>
      <w:lvlJc w:val="left"/>
      <w:pPr>
        <w:ind w:left="720" w:hanging="360"/>
      </w:pPr>
      <w:rPr>
        <w:rFonts w:ascii="Symbol" w:hAnsi="Symbol" w:hint="default"/>
      </w:rPr>
    </w:lvl>
    <w:lvl w:ilvl="1" w:tplc="AA169368">
      <w:start w:val="1"/>
      <w:numFmt w:val="bullet"/>
      <w:lvlText w:val="o"/>
      <w:lvlJc w:val="left"/>
      <w:pPr>
        <w:ind w:left="1440" w:hanging="360"/>
      </w:pPr>
      <w:rPr>
        <w:rFonts w:ascii="Courier New" w:hAnsi="Courier New" w:hint="default"/>
      </w:rPr>
    </w:lvl>
    <w:lvl w:ilvl="2" w:tplc="A8C62F90">
      <w:start w:val="1"/>
      <w:numFmt w:val="bullet"/>
      <w:lvlText w:val=""/>
      <w:lvlJc w:val="left"/>
      <w:pPr>
        <w:ind w:left="2160" w:hanging="360"/>
      </w:pPr>
      <w:rPr>
        <w:rFonts w:ascii="Wingdings" w:hAnsi="Wingdings" w:hint="default"/>
      </w:rPr>
    </w:lvl>
    <w:lvl w:ilvl="3" w:tplc="0F9E601A">
      <w:start w:val="1"/>
      <w:numFmt w:val="bullet"/>
      <w:lvlText w:val=""/>
      <w:lvlJc w:val="left"/>
      <w:pPr>
        <w:ind w:left="2880" w:hanging="360"/>
      </w:pPr>
      <w:rPr>
        <w:rFonts w:ascii="Symbol" w:hAnsi="Symbol" w:hint="default"/>
      </w:rPr>
    </w:lvl>
    <w:lvl w:ilvl="4" w:tplc="37121F24">
      <w:start w:val="1"/>
      <w:numFmt w:val="bullet"/>
      <w:lvlText w:val="o"/>
      <w:lvlJc w:val="left"/>
      <w:pPr>
        <w:ind w:left="3600" w:hanging="360"/>
      </w:pPr>
      <w:rPr>
        <w:rFonts w:ascii="Courier New" w:hAnsi="Courier New" w:hint="default"/>
      </w:rPr>
    </w:lvl>
    <w:lvl w:ilvl="5" w:tplc="F4807654">
      <w:start w:val="1"/>
      <w:numFmt w:val="bullet"/>
      <w:lvlText w:val=""/>
      <w:lvlJc w:val="left"/>
      <w:pPr>
        <w:ind w:left="4320" w:hanging="360"/>
      </w:pPr>
      <w:rPr>
        <w:rFonts w:ascii="Wingdings" w:hAnsi="Wingdings" w:hint="default"/>
      </w:rPr>
    </w:lvl>
    <w:lvl w:ilvl="6" w:tplc="FF10A730">
      <w:start w:val="1"/>
      <w:numFmt w:val="bullet"/>
      <w:lvlText w:val=""/>
      <w:lvlJc w:val="left"/>
      <w:pPr>
        <w:ind w:left="5040" w:hanging="360"/>
      </w:pPr>
      <w:rPr>
        <w:rFonts w:ascii="Symbol" w:hAnsi="Symbol" w:hint="default"/>
      </w:rPr>
    </w:lvl>
    <w:lvl w:ilvl="7" w:tplc="4AD41F40">
      <w:start w:val="1"/>
      <w:numFmt w:val="bullet"/>
      <w:lvlText w:val="o"/>
      <w:lvlJc w:val="left"/>
      <w:pPr>
        <w:ind w:left="5760" w:hanging="360"/>
      </w:pPr>
      <w:rPr>
        <w:rFonts w:ascii="Courier New" w:hAnsi="Courier New" w:hint="default"/>
      </w:rPr>
    </w:lvl>
    <w:lvl w:ilvl="8" w:tplc="4FF01A5E">
      <w:start w:val="1"/>
      <w:numFmt w:val="bullet"/>
      <w:lvlText w:val=""/>
      <w:lvlJc w:val="left"/>
      <w:pPr>
        <w:ind w:left="6480" w:hanging="360"/>
      </w:pPr>
      <w:rPr>
        <w:rFonts w:ascii="Wingdings" w:hAnsi="Wingdings" w:hint="default"/>
      </w:rPr>
    </w:lvl>
  </w:abstractNum>
  <w:abstractNum w:abstractNumId="22" w15:restartNumberingAfterBreak="0">
    <w:nsid w:val="5BA8046F"/>
    <w:multiLevelType w:val="hybridMultilevel"/>
    <w:tmpl w:val="AC9EADC8"/>
    <w:lvl w:ilvl="0" w:tplc="7FE62224">
      <w:start w:val="1"/>
      <w:numFmt w:val="bullet"/>
      <w:lvlText w:val=""/>
      <w:lvlJc w:val="left"/>
      <w:pPr>
        <w:ind w:left="720" w:hanging="360"/>
      </w:pPr>
      <w:rPr>
        <w:rFonts w:ascii="Symbol" w:hAnsi="Symbol" w:hint="default"/>
      </w:rPr>
    </w:lvl>
    <w:lvl w:ilvl="1" w:tplc="0284E2C0">
      <w:start w:val="1"/>
      <w:numFmt w:val="bullet"/>
      <w:lvlText w:val="o"/>
      <w:lvlJc w:val="left"/>
      <w:pPr>
        <w:ind w:left="1440" w:hanging="360"/>
      </w:pPr>
      <w:rPr>
        <w:rFonts w:ascii="Courier New" w:hAnsi="Courier New" w:hint="default"/>
      </w:rPr>
    </w:lvl>
    <w:lvl w:ilvl="2" w:tplc="A5F2B282">
      <w:start w:val="1"/>
      <w:numFmt w:val="bullet"/>
      <w:lvlText w:val=""/>
      <w:lvlJc w:val="left"/>
      <w:pPr>
        <w:ind w:left="2160" w:hanging="360"/>
      </w:pPr>
      <w:rPr>
        <w:rFonts w:ascii="Wingdings" w:hAnsi="Wingdings" w:hint="default"/>
      </w:rPr>
    </w:lvl>
    <w:lvl w:ilvl="3" w:tplc="AB4AA40E">
      <w:start w:val="1"/>
      <w:numFmt w:val="bullet"/>
      <w:lvlText w:val=""/>
      <w:lvlJc w:val="left"/>
      <w:pPr>
        <w:ind w:left="2880" w:hanging="360"/>
      </w:pPr>
      <w:rPr>
        <w:rFonts w:ascii="Symbol" w:hAnsi="Symbol" w:hint="default"/>
      </w:rPr>
    </w:lvl>
    <w:lvl w:ilvl="4" w:tplc="29563CFA">
      <w:start w:val="1"/>
      <w:numFmt w:val="bullet"/>
      <w:lvlText w:val="o"/>
      <w:lvlJc w:val="left"/>
      <w:pPr>
        <w:ind w:left="3600" w:hanging="360"/>
      </w:pPr>
      <w:rPr>
        <w:rFonts w:ascii="Courier New" w:hAnsi="Courier New" w:hint="default"/>
      </w:rPr>
    </w:lvl>
    <w:lvl w:ilvl="5" w:tplc="95123D70">
      <w:start w:val="1"/>
      <w:numFmt w:val="bullet"/>
      <w:lvlText w:val=""/>
      <w:lvlJc w:val="left"/>
      <w:pPr>
        <w:ind w:left="4320" w:hanging="360"/>
      </w:pPr>
      <w:rPr>
        <w:rFonts w:ascii="Wingdings" w:hAnsi="Wingdings" w:hint="default"/>
      </w:rPr>
    </w:lvl>
    <w:lvl w:ilvl="6" w:tplc="3FB09D92">
      <w:start w:val="1"/>
      <w:numFmt w:val="bullet"/>
      <w:lvlText w:val=""/>
      <w:lvlJc w:val="left"/>
      <w:pPr>
        <w:ind w:left="5040" w:hanging="360"/>
      </w:pPr>
      <w:rPr>
        <w:rFonts w:ascii="Symbol" w:hAnsi="Symbol" w:hint="default"/>
      </w:rPr>
    </w:lvl>
    <w:lvl w:ilvl="7" w:tplc="876CBFC2">
      <w:start w:val="1"/>
      <w:numFmt w:val="bullet"/>
      <w:lvlText w:val="o"/>
      <w:lvlJc w:val="left"/>
      <w:pPr>
        <w:ind w:left="5760" w:hanging="360"/>
      </w:pPr>
      <w:rPr>
        <w:rFonts w:ascii="Courier New" w:hAnsi="Courier New" w:hint="default"/>
      </w:rPr>
    </w:lvl>
    <w:lvl w:ilvl="8" w:tplc="0EC85140">
      <w:start w:val="1"/>
      <w:numFmt w:val="bullet"/>
      <w:lvlText w:val=""/>
      <w:lvlJc w:val="left"/>
      <w:pPr>
        <w:ind w:left="6480" w:hanging="360"/>
      </w:pPr>
      <w:rPr>
        <w:rFonts w:ascii="Wingdings" w:hAnsi="Wingdings" w:hint="default"/>
      </w:rPr>
    </w:lvl>
  </w:abstractNum>
  <w:abstractNum w:abstractNumId="23" w15:restartNumberingAfterBreak="0">
    <w:nsid w:val="5CE03EED"/>
    <w:multiLevelType w:val="hybridMultilevel"/>
    <w:tmpl w:val="8278B3C2"/>
    <w:lvl w:ilvl="0" w:tplc="A09E606E">
      <w:start w:val="1"/>
      <w:numFmt w:val="bullet"/>
      <w:lvlText w:val=""/>
      <w:lvlJc w:val="left"/>
      <w:pPr>
        <w:ind w:left="360" w:hanging="360"/>
      </w:pPr>
      <w:rPr>
        <w:rFonts w:ascii="Symbol" w:hAnsi="Symbol" w:hint="default"/>
        <w:color w:val="7F7F7F" w:themeColor="text1" w:themeTint="80"/>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5F7F638E"/>
    <w:multiLevelType w:val="hybridMultilevel"/>
    <w:tmpl w:val="2BCCB516"/>
    <w:lvl w:ilvl="0" w:tplc="A09E606E">
      <w:start w:val="1"/>
      <w:numFmt w:val="bullet"/>
      <w:lvlText w:val=""/>
      <w:lvlJc w:val="left"/>
      <w:pPr>
        <w:ind w:left="1080" w:hanging="360"/>
      </w:pPr>
      <w:rPr>
        <w:rFonts w:ascii="Symbol" w:hAnsi="Symbol" w:hint="default"/>
        <w:color w:val="7F7F7F" w:themeColor="text1" w:themeTint="8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5" w15:restartNumberingAfterBreak="0">
    <w:nsid w:val="64A961E4"/>
    <w:multiLevelType w:val="hybridMultilevel"/>
    <w:tmpl w:val="8650344C"/>
    <w:lvl w:ilvl="0" w:tplc="A09E606E">
      <w:start w:val="1"/>
      <w:numFmt w:val="bullet"/>
      <w:lvlText w:val=""/>
      <w:lvlJc w:val="left"/>
      <w:pPr>
        <w:ind w:left="360" w:hanging="360"/>
      </w:pPr>
      <w:rPr>
        <w:rFonts w:ascii="Symbol" w:hAnsi="Symbol" w:hint="default"/>
        <w:color w:val="7F7F7F" w:themeColor="text1" w:themeTint="80"/>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68A30C99"/>
    <w:multiLevelType w:val="hybridMultilevel"/>
    <w:tmpl w:val="E6A86A44"/>
    <w:lvl w:ilvl="0" w:tplc="A09E606E">
      <w:start w:val="1"/>
      <w:numFmt w:val="bullet"/>
      <w:lvlText w:val=""/>
      <w:lvlJc w:val="left"/>
      <w:pPr>
        <w:ind w:left="720" w:hanging="360"/>
      </w:pPr>
      <w:rPr>
        <w:rFonts w:ascii="Symbol" w:hAnsi="Symbol" w:hint="default"/>
        <w:color w:val="7F7F7F" w:themeColor="text1" w:themeTint="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1ED6EB5"/>
    <w:multiLevelType w:val="hybridMultilevel"/>
    <w:tmpl w:val="AEDCC52C"/>
    <w:lvl w:ilvl="0" w:tplc="A09E606E">
      <w:start w:val="1"/>
      <w:numFmt w:val="bullet"/>
      <w:lvlText w:val=""/>
      <w:lvlJc w:val="left"/>
      <w:pPr>
        <w:ind w:left="720" w:hanging="360"/>
      </w:pPr>
      <w:rPr>
        <w:rFonts w:ascii="Symbol" w:hAnsi="Symbol" w:hint="default"/>
        <w:color w:val="7F7F7F" w:themeColor="text1" w:themeTint="8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9394B42"/>
    <w:multiLevelType w:val="hybridMultilevel"/>
    <w:tmpl w:val="CD1084C8"/>
    <w:lvl w:ilvl="0" w:tplc="5C5CB1B8">
      <w:start w:val="1"/>
      <w:numFmt w:val="bullet"/>
      <w:lvlText w:val=""/>
      <w:lvlJc w:val="left"/>
      <w:pPr>
        <w:ind w:left="720" w:hanging="360"/>
      </w:pPr>
      <w:rPr>
        <w:rFonts w:ascii="Symbol" w:hAnsi="Symbol" w:hint="default"/>
      </w:rPr>
    </w:lvl>
    <w:lvl w:ilvl="1" w:tplc="8A92763C">
      <w:start w:val="1"/>
      <w:numFmt w:val="bullet"/>
      <w:lvlText w:val="o"/>
      <w:lvlJc w:val="left"/>
      <w:pPr>
        <w:ind w:left="1440" w:hanging="360"/>
      </w:pPr>
      <w:rPr>
        <w:rFonts w:ascii="Courier New" w:hAnsi="Courier New" w:hint="default"/>
      </w:rPr>
    </w:lvl>
    <w:lvl w:ilvl="2" w:tplc="3E6C3470">
      <w:start w:val="1"/>
      <w:numFmt w:val="bullet"/>
      <w:lvlText w:val=""/>
      <w:lvlJc w:val="left"/>
      <w:pPr>
        <w:ind w:left="2160" w:hanging="360"/>
      </w:pPr>
      <w:rPr>
        <w:rFonts w:ascii="Wingdings" w:hAnsi="Wingdings" w:hint="default"/>
      </w:rPr>
    </w:lvl>
    <w:lvl w:ilvl="3" w:tplc="F79488E2">
      <w:start w:val="1"/>
      <w:numFmt w:val="bullet"/>
      <w:lvlText w:val=""/>
      <w:lvlJc w:val="left"/>
      <w:pPr>
        <w:ind w:left="2880" w:hanging="360"/>
      </w:pPr>
      <w:rPr>
        <w:rFonts w:ascii="Symbol" w:hAnsi="Symbol" w:hint="default"/>
      </w:rPr>
    </w:lvl>
    <w:lvl w:ilvl="4" w:tplc="BDBECBC6">
      <w:start w:val="1"/>
      <w:numFmt w:val="bullet"/>
      <w:lvlText w:val="o"/>
      <w:lvlJc w:val="left"/>
      <w:pPr>
        <w:ind w:left="3600" w:hanging="360"/>
      </w:pPr>
      <w:rPr>
        <w:rFonts w:ascii="Courier New" w:hAnsi="Courier New" w:hint="default"/>
      </w:rPr>
    </w:lvl>
    <w:lvl w:ilvl="5" w:tplc="1E94709A">
      <w:start w:val="1"/>
      <w:numFmt w:val="bullet"/>
      <w:lvlText w:val=""/>
      <w:lvlJc w:val="left"/>
      <w:pPr>
        <w:ind w:left="4320" w:hanging="360"/>
      </w:pPr>
      <w:rPr>
        <w:rFonts w:ascii="Wingdings" w:hAnsi="Wingdings" w:hint="default"/>
      </w:rPr>
    </w:lvl>
    <w:lvl w:ilvl="6" w:tplc="3356B0C8">
      <w:start w:val="1"/>
      <w:numFmt w:val="bullet"/>
      <w:lvlText w:val=""/>
      <w:lvlJc w:val="left"/>
      <w:pPr>
        <w:ind w:left="5040" w:hanging="360"/>
      </w:pPr>
      <w:rPr>
        <w:rFonts w:ascii="Symbol" w:hAnsi="Symbol" w:hint="default"/>
      </w:rPr>
    </w:lvl>
    <w:lvl w:ilvl="7" w:tplc="6CF674A2">
      <w:start w:val="1"/>
      <w:numFmt w:val="bullet"/>
      <w:lvlText w:val="o"/>
      <w:lvlJc w:val="left"/>
      <w:pPr>
        <w:ind w:left="5760" w:hanging="360"/>
      </w:pPr>
      <w:rPr>
        <w:rFonts w:ascii="Courier New" w:hAnsi="Courier New" w:hint="default"/>
      </w:rPr>
    </w:lvl>
    <w:lvl w:ilvl="8" w:tplc="DF5EC42A">
      <w:start w:val="1"/>
      <w:numFmt w:val="bullet"/>
      <w:lvlText w:val=""/>
      <w:lvlJc w:val="left"/>
      <w:pPr>
        <w:ind w:left="6480" w:hanging="360"/>
      </w:pPr>
      <w:rPr>
        <w:rFonts w:ascii="Wingdings" w:hAnsi="Wingdings" w:hint="default"/>
      </w:rPr>
    </w:lvl>
  </w:abstractNum>
  <w:num w:numId="1" w16cid:durableId="244850753">
    <w:abstractNumId w:val="4"/>
  </w:num>
  <w:num w:numId="2" w16cid:durableId="327252862">
    <w:abstractNumId w:val="21"/>
  </w:num>
  <w:num w:numId="3" w16cid:durableId="253780806">
    <w:abstractNumId w:val="28"/>
  </w:num>
  <w:num w:numId="4" w16cid:durableId="1099375824">
    <w:abstractNumId w:val="0"/>
  </w:num>
  <w:num w:numId="5" w16cid:durableId="892733663">
    <w:abstractNumId w:val="3"/>
  </w:num>
  <w:num w:numId="6" w16cid:durableId="1224020193">
    <w:abstractNumId w:val="2"/>
  </w:num>
  <w:num w:numId="7" w16cid:durableId="584072242">
    <w:abstractNumId w:val="9"/>
  </w:num>
  <w:num w:numId="8" w16cid:durableId="1450705035">
    <w:abstractNumId w:val="6"/>
  </w:num>
  <w:num w:numId="9" w16cid:durableId="1333139072">
    <w:abstractNumId w:val="5"/>
  </w:num>
  <w:num w:numId="10" w16cid:durableId="340281143">
    <w:abstractNumId w:val="22"/>
  </w:num>
  <w:num w:numId="11" w16cid:durableId="303044137">
    <w:abstractNumId w:val="10"/>
  </w:num>
  <w:num w:numId="12" w16cid:durableId="217402366">
    <w:abstractNumId w:val="20"/>
  </w:num>
  <w:num w:numId="13" w16cid:durableId="1925138637">
    <w:abstractNumId w:val="7"/>
  </w:num>
  <w:num w:numId="14" w16cid:durableId="1135878164">
    <w:abstractNumId w:val="11"/>
  </w:num>
  <w:num w:numId="15" w16cid:durableId="1732583148">
    <w:abstractNumId w:val="1"/>
  </w:num>
  <w:num w:numId="16" w16cid:durableId="1703938220">
    <w:abstractNumId w:val="19"/>
  </w:num>
  <w:num w:numId="17" w16cid:durableId="2145584536">
    <w:abstractNumId w:val="26"/>
  </w:num>
  <w:num w:numId="18" w16cid:durableId="390620398">
    <w:abstractNumId w:val="12"/>
  </w:num>
  <w:num w:numId="19" w16cid:durableId="1863975964">
    <w:abstractNumId w:val="15"/>
  </w:num>
  <w:num w:numId="20" w16cid:durableId="6443861">
    <w:abstractNumId w:val="14"/>
  </w:num>
  <w:num w:numId="21" w16cid:durableId="1164010937">
    <w:abstractNumId w:val="16"/>
  </w:num>
  <w:num w:numId="22" w16cid:durableId="1362978736">
    <w:abstractNumId w:val="23"/>
  </w:num>
  <w:num w:numId="23" w16cid:durableId="1621523841">
    <w:abstractNumId w:val="27"/>
  </w:num>
  <w:num w:numId="24" w16cid:durableId="621309778">
    <w:abstractNumId w:val="18"/>
  </w:num>
  <w:num w:numId="25" w16cid:durableId="1747071765">
    <w:abstractNumId w:val="25"/>
  </w:num>
  <w:num w:numId="26" w16cid:durableId="724139023">
    <w:abstractNumId w:val="13"/>
  </w:num>
  <w:num w:numId="27" w16cid:durableId="1205362951">
    <w:abstractNumId w:val="24"/>
  </w:num>
  <w:num w:numId="28" w16cid:durableId="1683387945">
    <w:abstractNumId w:val="8"/>
  </w:num>
  <w:num w:numId="29" w16cid:durableId="178129217">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B87"/>
    <w:rsid w:val="0000647B"/>
    <w:rsid w:val="00016941"/>
    <w:rsid w:val="00021745"/>
    <w:rsid w:val="00026A38"/>
    <w:rsid w:val="000522BA"/>
    <w:rsid w:val="00087AC1"/>
    <w:rsid w:val="00097BF6"/>
    <w:rsid w:val="000A687F"/>
    <w:rsid w:val="000B177F"/>
    <w:rsid w:val="000C7B97"/>
    <w:rsid w:val="000D1D75"/>
    <w:rsid w:val="000E2DDE"/>
    <w:rsid w:val="000E48FA"/>
    <w:rsid w:val="00113B9D"/>
    <w:rsid w:val="00142077"/>
    <w:rsid w:val="001804AF"/>
    <w:rsid w:val="001A62B9"/>
    <w:rsid w:val="001A63A0"/>
    <w:rsid w:val="001D1BE9"/>
    <w:rsid w:val="001F6F6D"/>
    <w:rsid w:val="00211E2A"/>
    <w:rsid w:val="002179BB"/>
    <w:rsid w:val="00252167"/>
    <w:rsid w:val="00265718"/>
    <w:rsid w:val="002B1715"/>
    <w:rsid w:val="002E5224"/>
    <w:rsid w:val="00325B87"/>
    <w:rsid w:val="0036452F"/>
    <w:rsid w:val="003734C1"/>
    <w:rsid w:val="0038592A"/>
    <w:rsid w:val="00386A95"/>
    <w:rsid w:val="003B0EF3"/>
    <w:rsid w:val="00465698"/>
    <w:rsid w:val="004A0FC9"/>
    <w:rsid w:val="004C3135"/>
    <w:rsid w:val="004D5C87"/>
    <w:rsid w:val="004D7102"/>
    <w:rsid w:val="00533A1C"/>
    <w:rsid w:val="0053713F"/>
    <w:rsid w:val="00554C36"/>
    <w:rsid w:val="005905E1"/>
    <w:rsid w:val="005C297F"/>
    <w:rsid w:val="005F1609"/>
    <w:rsid w:val="005F2628"/>
    <w:rsid w:val="006016DA"/>
    <w:rsid w:val="0062248D"/>
    <w:rsid w:val="00652F4D"/>
    <w:rsid w:val="006641ED"/>
    <w:rsid w:val="006824E2"/>
    <w:rsid w:val="00684635"/>
    <w:rsid w:val="006938EC"/>
    <w:rsid w:val="006953AB"/>
    <w:rsid w:val="006B28A3"/>
    <w:rsid w:val="006B6FA1"/>
    <w:rsid w:val="006C2988"/>
    <w:rsid w:val="00703FE5"/>
    <w:rsid w:val="0075291A"/>
    <w:rsid w:val="007946DD"/>
    <w:rsid w:val="00797EAA"/>
    <w:rsid w:val="007B67BA"/>
    <w:rsid w:val="007C71BF"/>
    <w:rsid w:val="007F32C6"/>
    <w:rsid w:val="0082514D"/>
    <w:rsid w:val="00833909"/>
    <w:rsid w:val="008A450E"/>
    <w:rsid w:val="008F1EF8"/>
    <w:rsid w:val="00902886"/>
    <w:rsid w:val="00911DFA"/>
    <w:rsid w:val="00912FC4"/>
    <w:rsid w:val="00917D71"/>
    <w:rsid w:val="009850E6"/>
    <w:rsid w:val="009911EE"/>
    <w:rsid w:val="009B1353"/>
    <w:rsid w:val="009C3706"/>
    <w:rsid w:val="009D248B"/>
    <w:rsid w:val="009E28C5"/>
    <w:rsid w:val="00A11684"/>
    <w:rsid w:val="00A5127F"/>
    <w:rsid w:val="00AB0A41"/>
    <w:rsid w:val="00AD0BB0"/>
    <w:rsid w:val="00AD1D75"/>
    <w:rsid w:val="00AD6513"/>
    <w:rsid w:val="00B13CE6"/>
    <w:rsid w:val="00B4553B"/>
    <w:rsid w:val="00B7500F"/>
    <w:rsid w:val="00B92814"/>
    <w:rsid w:val="00BC0E60"/>
    <w:rsid w:val="00BC32BC"/>
    <w:rsid w:val="00BC3FF8"/>
    <w:rsid w:val="00BC61C0"/>
    <w:rsid w:val="00BC7193"/>
    <w:rsid w:val="00BF7F91"/>
    <w:rsid w:val="00C42BA0"/>
    <w:rsid w:val="00C51887"/>
    <w:rsid w:val="00C60FE3"/>
    <w:rsid w:val="00CA7FE0"/>
    <w:rsid w:val="00D22ACD"/>
    <w:rsid w:val="00D52649"/>
    <w:rsid w:val="00D860A0"/>
    <w:rsid w:val="00DB77C6"/>
    <w:rsid w:val="00DE050C"/>
    <w:rsid w:val="00DF33F7"/>
    <w:rsid w:val="00E01457"/>
    <w:rsid w:val="00E34B45"/>
    <w:rsid w:val="00E507C9"/>
    <w:rsid w:val="00E76937"/>
    <w:rsid w:val="00EA74EC"/>
    <w:rsid w:val="00EE5BBD"/>
    <w:rsid w:val="00EF5398"/>
    <w:rsid w:val="00EF570A"/>
    <w:rsid w:val="00EF62C9"/>
    <w:rsid w:val="00F15BF9"/>
    <w:rsid w:val="00F16676"/>
    <w:rsid w:val="00F40221"/>
    <w:rsid w:val="00F40615"/>
    <w:rsid w:val="00F80949"/>
    <w:rsid w:val="00F92D13"/>
    <w:rsid w:val="00FA2AE0"/>
    <w:rsid w:val="00FD4C22"/>
    <w:rsid w:val="00FF488C"/>
    <w:rsid w:val="68E12A6E"/>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9302B"/>
  <w15:docId w15:val="{1BB703C3-43C3-4CF9-B077-1096298B1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7102"/>
    <w:pPr>
      <w:keepNext/>
      <w:keepLines/>
      <w:spacing w:before="240" w:after="0"/>
      <w:outlineLvl w:val="0"/>
    </w:pPr>
    <w:rPr>
      <w:rFonts w:eastAsiaTheme="majorEastAsia" w:cstheme="majorBidi"/>
      <w:b/>
      <w:color w:val="2E74B5" w:themeColor="accent1" w:themeShade="BF"/>
      <w:sz w:val="40"/>
      <w:szCs w:val="32"/>
    </w:rPr>
  </w:style>
  <w:style w:type="paragraph" w:styleId="Heading2">
    <w:name w:val="heading 2"/>
    <w:basedOn w:val="Normal"/>
    <w:next w:val="Normal"/>
    <w:link w:val="Heading2Char"/>
    <w:uiPriority w:val="9"/>
    <w:unhideWhenUsed/>
    <w:qFormat/>
    <w:rsid w:val="00911DF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211E2A"/>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5B87"/>
  </w:style>
  <w:style w:type="paragraph" w:styleId="Footer">
    <w:name w:val="footer"/>
    <w:basedOn w:val="Normal"/>
    <w:link w:val="FooterChar"/>
    <w:uiPriority w:val="99"/>
    <w:unhideWhenUsed/>
    <w:rsid w:val="00325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5B87"/>
  </w:style>
  <w:style w:type="character" w:styleId="Hyperlink">
    <w:name w:val="Hyperlink"/>
    <w:basedOn w:val="DefaultParagraphFont"/>
    <w:uiPriority w:val="99"/>
    <w:unhideWhenUsed/>
    <w:rsid w:val="00325B87"/>
    <w:rPr>
      <w:color w:val="0563C1" w:themeColor="hyperlink"/>
      <w:u w:val="single"/>
    </w:rPr>
  </w:style>
  <w:style w:type="paragraph" w:styleId="TOC1">
    <w:name w:val="toc 1"/>
    <w:basedOn w:val="Normal"/>
    <w:next w:val="Normal"/>
    <w:autoRedefine/>
    <w:uiPriority w:val="39"/>
    <w:qFormat/>
    <w:rsid w:val="00325B87"/>
    <w:pPr>
      <w:tabs>
        <w:tab w:val="right" w:leader="dot" w:pos="7938"/>
      </w:tabs>
      <w:spacing w:before="120" w:after="120" w:line="240" w:lineRule="auto"/>
      <w:jc w:val="both"/>
    </w:pPr>
    <w:rPr>
      <w:rFonts w:ascii="Arial" w:eastAsia="Times New Roman" w:hAnsi="Arial" w:cs="Times New Roman"/>
      <w:b/>
      <w:bCs/>
      <w:noProof/>
      <w:sz w:val="20"/>
      <w:szCs w:val="20"/>
    </w:rPr>
  </w:style>
  <w:style w:type="character" w:customStyle="1" w:styleId="Heading1Char">
    <w:name w:val="Heading 1 Char"/>
    <w:basedOn w:val="DefaultParagraphFont"/>
    <w:link w:val="Heading1"/>
    <w:uiPriority w:val="9"/>
    <w:rsid w:val="004D7102"/>
    <w:rPr>
      <w:rFonts w:eastAsiaTheme="majorEastAsia" w:cstheme="majorBidi"/>
      <w:b/>
      <w:color w:val="2E74B5" w:themeColor="accent1" w:themeShade="BF"/>
      <w:sz w:val="40"/>
      <w:szCs w:val="32"/>
    </w:rPr>
  </w:style>
  <w:style w:type="paragraph" w:styleId="TOCHeading">
    <w:name w:val="TOC Heading"/>
    <w:basedOn w:val="Heading1"/>
    <w:next w:val="Normal"/>
    <w:uiPriority w:val="39"/>
    <w:qFormat/>
    <w:rsid w:val="00325B87"/>
    <w:pPr>
      <w:spacing w:before="480" w:line="276" w:lineRule="auto"/>
      <w:outlineLvl w:val="9"/>
    </w:pPr>
    <w:rPr>
      <w:rFonts w:ascii="Cambria" w:eastAsia="Times New Roman" w:hAnsi="Cambria" w:cs="Times New Roman"/>
      <w:b w:val="0"/>
      <w:bCs/>
      <w:color w:val="365F91"/>
      <w:sz w:val="28"/>
      <w:szCs w:val="28"/>
      <w:lang w:val="en-US"/>
    </w:rPr>
  </w:style>
  <w:style w:type="paragraph" w:styleId="ListParagraph">
    <w:name w:val="List Paragraph"/>
    <w:basedOn w:val="Normal"/>
    <w:uiPriority w:val="34"/>
    <w:qFormat/>
    <w:rsid w:val="00325B87"/>
    <w:pPr>
      <w:ind w:left="720"/>
      <w:contextualSpacing/>
    </w:pPr>
  </w:style>
  <w:style w:type="paragraph" w:styleId="Title">
    <w:name w:val="Title"/>
    <w:basedOn w:val="Normal"/>
    <w:next w:val="Normal"/>
    <w:link w:val="TitleChar"/>
    <w:uiPriority w:val="10"/>
    <w:qFormat/>
    <w:rsid w:val="004D5C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5C87"/>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097B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BF6"/>
    <w:rPr>
      <w:rFonts w:ascii="Tahoma" w:hAnsi="Tahoma" w:cs="Tahoma"/>
      <w:sz w:val="16"/>
      <w:szCs w:val="16"/>
    </w:rPr>
  </w:style>
  <w:style w:type="paragraph" w:styleId="Subtitle">
    <w:name w:val="Subtitle"/>
    <w:basedOn w:val="Normal"/>
    <w:qFormat/>
    <w:rPr>
      <w:i/>
      <w:color w:val="4F81BD"/>
      <w:sz w:val="24"/>
    </w:rPr>
  </w:style>
  <w:style w:type="character" w:styleId="CommentReference">
    <w:name w:val="annotation reference"/>
    <w:basedOn w:val="DefaultParagraphFont"/>
    <w:uiPriority w:val="99"/>
    <w:semiHidden/>
    <w:unhideWhenUsed/>
    <w:rsid w:val="00F16676"/>
    <w:rPr>
      <w:sz w:val="16"/>
      <w:szCs w:val="16"/>
    </w:rPr>
  </w:style>
  <w:style w:type="paragraph" w:styleId="CommentText">
    <w:name w:val="annotation text"/>
    <w:basedOn w:val="Normal"/>
    <w:link w:val="CommentTextChar"/>
    <w:uiPriority w:val="99"/>
    <w:unhideWhenUsed/>
    <w:rsid w:val="00F16676"/>
    <w:pPr>
      <w:spacing w:line="240" w:lineRule="auto"/>
    </w:pPr>
    <w:rPr>
      <w:sz w:val="20"/>
      <w:szCs w:val="20"/>
    </w:rPr>
  </w:style>
  <w:style w:type="character" w:customStyle="1" w:styleId="CommentTextChar">
    <w:name w:val="Comment Text Char"/>
    <w:basedOn w:val="DefaultParagraphFont"/>
    <w:link w:val="CommentText"/>
    <w:uiPriority w:val="99"/>
    <w:rsid w:val="00F16676"/>
    <w:rPr>
      <w:sz w:val="20"/>
      <w:szCs w:val="20"/>
    </w:rPr>
  </w:style>
  <w:style w:type="paragraph" w:styleId="CommentSubject">
    <w:name w:val="annotation subject"/>
    <w:basedOn w:val="CommentText"/>
    <w:next w:val="CommentText"/>
    <w:link w:val="CommentSubjectChar"/>
    <w:uiPriority w:val="99"/>
    <w:semiHidden/>
    <w:unhideWhenUsed/>
    <w:rsid w:val="00F16676"/>
    <w:rPr>
      <w:b/>
      <w:bCs/>
    </w:rPr>
  </w:style>
  <w:style w:type="character" w:customStyle="1" w:styleId="CommentSubjectChar">
    <w:name w:val="Comment Subject Char"/>
    <w:basedOn w:val="CommentTextChar"/>
    <w:link w:val="CommentSubject"/>
    <w:uiPriority w:val="99"/>
    <w:semiHidden/>
    <w:rsid w:val="00F16676"/>
    <w:rPr>
      <w:b/>
      <w:bCs/>
      <w:sz w:val="20"/>
      <w:szCs w:val="20"/>
    </w:rPr>
  </w:style>
  <w:style w:type="character" w:customStyle="1" w:styleId="Heading2Char">
    <w:name w:val="Heading 2 Char"/>
    <w:basedOn w:val="DefaultParagraphFont"/>
    <w:link w:val="Heading2"/>
    <w:uiPriority w:val="9"/>
    <w:rsid w:val="00911DFA"/>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211E2A"/>
    <w:rPr>
      <w:rFonts w:asciiTheme="majorHAnsi" w:eastAsiaTheme="majorEastAsia" w:hAnsiTheme="majorHAnsi" w:cstheme="majorBidi"/>
      <w:b/>
      <w:bCs/>
      <w:color w:val="5B9BD5" w:themeColor="accent1"/>
    </w:rPr>
  </w:style>
  <w:style w:type="paragraph" w:styleId="NormalWeb">
    <w:name w:val="Normal (Web)"/>
    <w:basedOn w:val="Normal"/>
    <w:uiPriority w:val="99"/>
    <w:semiHidden/>
    <w:unhideWhenUsed/>
    <w:rsid w:val="00AD651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OC2">
    <w:name w:val="toc 2"/>
    <w:basedOn w:val="Normal"/>
    <w:next w:val="Normal"/>
    <w:autoRedefine/>
    <w:uiPriority w:val="39"/>
    <w:unhideWhenUsed/>
    <w:rsid w:val="00265718"/>
    <w:pPr>
      <w:tabs>
        <w:tab w:val="right" w:leader="dot" w:pos="7938"/>
      </w:tabs>
      <w:spacing w:after="100"/>
      <w:ind w:left="220"/>
    </w:pPr>
  </w:style>
  <w:style w:type="character" w:styleId="FollowedHyperlink">
    <w:name w:val="FollowedHyperlink"/>
    <w:basedOn w:val="DefaultParagraphFont"/>
    <w:uiPriority w:val="99"/>
    <w:semiHidden/>
    <w:unhideWhenUsed/>
    <w:rsid w:val="000A68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371723">
      <w:bodyDiv w:val="1"/>
      <w:marLeft w:val="0"/>
      <w:marRight w:val="0"/>
      <w:marTop w:val="0"/>
      <w:marBottom w:val="0"/>
      <w:divBdr>
        <w:top w:val="none" w:sz="0" w:space="0" w:color="auto"/>
        <w:left w:val="none" w:sz="0" w:space="0" w:color="auto"/>
        <w:bottom w:val="none" w:sz="0" w:space="0" w:color="auto"/>
        <w:right w:val="none" w:sz="0" w:space="0" w:color="auto"/>
      </w:divBdr>
    </w:div>
    <w:div w:id="790517045">
      <w:bodyDiv w:val="1"/>
      <w:marLeft w:val="0"/>
      <w:marRight w:val="0"/>
      <w:marTop w:val="0"/>
      <w:marBottom w:val="0"/>
      <w:divBdr>
        <w:top w:val="none" w:sz="0" w:space="0" w:color="auto"/>
        <w:left w:val="none" w:sz="0" w:space="0" w:color="auto"/>
        <w:bottom w:val="none" w:sz="0" w:space="0" w:color="auto"/>
        <w:right w:val="none" w:sz="0" w:space="0" w:color="auto"/>
      </w:divBdr>
    </w:div>
    <w:div w:id="1071659829">
      <w:bodyDiv w:val="1"/>
      <w:marLeft w:val="0"/>
      <w:marRight w:val="0"/>
      <w:marTop w:val="0"/>
      <w:marBottom w:val="0"/>
      <w:divBdr>
        <w:top w:val="none" w:sz="0" w:space="0" w:color="auto"/>
        <w:left w:val="none" w:sz="0" w:space="0" w:color="auto"/>
        <w:bottom w:val="none" w:sz="0" w:space="0" w:color="auto"/>
        <w:right w:val="none" w:sz="0" w:space="0" w:color="auto"/>
      </w:divBdr>
    </w:div>
    <w:div w:id="1430350943">
      <w:bodyDiv w:val="1"/>
      <w:marLeft w:val="0"/>
      <w:marRight w:val="0"/>
      <w:marTop w:val="0"/>
      <w:marBottom w:val="0"/>
      <w:divBdr>
        <w:top w:val="none" w:sz="0" w:space="0" w:color="auto"/>
        <w:left w:val="none" w:sz="0" w:space="0" w:color="auto"/>
        <w:bottom w:val="none" w:sz="0" w:space="0" w:color="auto"/>
        <w:right w:val="none" w:sz="0" w:space="0" w:color="auto"/>
      </w:divBdr>
    </w:div>
    <w:div w:id="1604848045">
      <w:bodyDiv w:val="1"/>
      <w:marLeft w:val="0"/>
      <w:marRight w:val="0"/>
      <w:marTop w:val="0"/>
      <w:marBottom w:val="0"/>
      <w:divBdr>
        <w:top w:val="none" w:sz="0" w:space="0" w:color="auto"/>
        <w:left w:val="none" w:sz="0" w:space="0" w:color="auto"/>
        <w:bottom w:val="none" w:sz="0" w:space="0" w:color="auto"/>
        <w:right w:val="none" w:sz="0" w:space="0" w:color="auto"/>
      </w:divBdr>
    </w:div>
    <w:div w:id="1818450712">
      <w:bodyDiv w:val="1"/>
      <w:marLeft w:val="0"/>
      <w:marRight w:val="0"/>
      <w:marTop w:val="0"/>
      <w:marBottom w:val="0"/>
      <w:divBdr>
        <w:top w:val="none" w:sz="0" w:space="0" w:color="auto"/>
        <w:left w:val="none" w:sz="0" w:space="0" w:color="auto"/>
        <w:bottom w:val="none" w:sz="0" w:space="0" w:color="auto"/>
        <w:right w:val="none" w:sz="0" w:space="0" w:color="auto"/>
      </w:divBdr>
    </w:div>
    <w:div w:id="197875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log.hubspot.com/blog/tabid/6307/bid/6126/the-ultimate-glossary-120-social-media-marketing-terms-explained.aspx"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outhworkireland.ie/images/uploads/general/Youth_Work_Ireland_Participation_Policy_Fina.pdf"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youthworkireland.ie/images/uploads/general/Child_Protection_Interim_Policy_final_draft_approved_by_the_Board_23_March_2013.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youthworkireland.ie/images/uploads/general/Child_Protection_Interim_Policy_final_draft_approved_by_the_Board_23_March_2013.pdf"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F17E5-C940-45C2-BB15-4DDDE3208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4924</Words>
  <Characters>28069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Guidelines Doc Template</vt:lpstr>
    </vt:vector>
  </TitlesOfParts>
  <Company>Microsoft</Company>
  <LinksUpToDate>false</LinksUpToDate>
  <CharactersWithSpaces>32928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Doc Template</dc:title>
  <dc:subject>Social Media &amp; Youth Engagement</dc:subject>
  <dc:creator>Chris L</dc:creator>
  <cp:lastModifiedBy>Gina Halpin</cp:lastModifiedBy>
  <cp:revision>2</cp:revision>
  <cp:lastPrinted>2017-09-15T11:34:00Z</cp:lastPrinted>
  <dcterms:created xsi:type="dcterms:W3CDTF">2022-12-01T09:33:00Z</dcterms:created>
  <dcterms:modified xsi:type="dcterms:W3CDTF">2022-12-01T09:33:00Z</dcterms:modified>
</cp:coreProperties>
</file>